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F2" w:rsidRDefault="00482BF2">
      <w:pPr>
        <w:shd w:val="clear" w:color="auto" w:fill="FFFFFF"/>
        <w:ind w:right="390"/>
        <w:rPr>
          <w:rFonts w:ascii="Georgia" w:eastAsia="Georgia" w:hAnsi="Georgia" w:cs="Georgia"/>
        </w:rPr>
      </w:pPr>
    </w:p>
    <w:p w:rsidR="00482BF2" w:rsidRDefault="00C512EA">
      <w:pPr>
        <w:shd w:val="clear" w:color="auto" w:fill="FFFFFF"/>
        <w:ind w:right="390"/>
        <w:rPr>
          <w:rFonts w:ascii="Georgia" w:eastAsia="Georgia" w:hAnsi="Georgia" w:cs="Georgia"/>
        </w:rPr>
      </w:pPr>
      <w:r>
        <w:rPr>
          <w:rFonts w:ascii="Georgia" w:eastAsia="Georgia" w:hAnsi="Georgia" w:cs="Georgia"/>
        </w:rPr>
        <w:t>Bogotá D.C., 02 de octubre de 2024</w:t>
      </w:r>
    </w:p>
    <w:p w:rsidR="00482BF2" w:rsidRDefault="00482BF2">
      <w:pPr>
        <w:shd w:val="clear" w:color="auto" w:fill="FFFFFF"/>
        <w:spacing w:before="280"/>
        <w:ind w:right="390"/>
        <w:rPr>
          <w:rFonts w:ascii="Georgia" w:eastAsia="Georgia" w:hAnsi="Georgia" w:cs="Georgia"/>
        </w:rPr>
      </w:pPr>
    </w:p>
    <w:p w:rsidR="00482BF2" w:rsidRDefault="00C512EA">
      <w:pPr>
        <w:shd w:val="clear" w:color="auto" w:fill="FFFFFF"/>
        <w:spacing w:before="280"/>
        <w:ind w:right="390"/>
        <w:rPr>
          <w:rFonts w:ascii="Georgia" w:eastAsia="Georgia" w:hAnsi="Georgia" w:cs="Georgia"/>
          <w:b/>
        </w:rPr>
      </w:pPr>
      <w:r>
        <w:rPr>
          <w:rFonts w:ascii="Georgia" w:eastAsia="Georgia" w:hAnsi="Georgia" w:cs="Georgia"/>
        </w:rPr>
        <w:t>Doctora</w:t>
      </w:r>
    </w:p>
    <w:p w:rsidR="00482BF2" w:rsidRDefault="00C512EA">
      <w:pPr>
        <w:shd w:val="clear" w:color="auto" w:fill="FFFFFF"/>
        <w:ind w:right="390"/>
        <w:rPr>
          <w:rFonts w:ascii="Georgia" w:eastAsia="Georgia" w:hAnsi="Georgia" w:cs="Georgia"/>
          <w:b/>
        </w:rPr>
      </w:pPr>
      <w:r>
        <w:rPr>
          <w:rFonts w:ascii="Georgia" w:eastAsia="Georgia" w:hAnsi="Georgia" w:cs="Georgia"/>
          <w:b/>
        </w:rPr>
        <w:t>ANA PAOLA GARCÍA SOTO</w:t>
      </w:r>
    </w:p>
    <w:p w:rsidR="00482BF2" w:rsidRDefault="00C512EA">
      <w:pPr>
        <w:shd w:val="clear" w:color="auto" w:fill="FFFFFF"/>
        <w:ind w:right="390"/>
        <w:rPr>
          <w:rFonts w:ascii="Georgia" w:eastAsia="Georgia" w:hAnsi="Georgia" w:cs="Georgia"/>
          <w:b/>
        </w:rPr>
      </w:pPr>
      <w:r>
        <w:rPr>
          <w:rFonts w:ascii="Georgia" w:eastAsia="Georgia" w:hAnsi="Georgia" w:cs="Georgia"/>
          <w:b/>
        </w:rPr>
        <w:t>Comisión Primera Constitucional</w:t>
      </w:r>
    </w:p>
    <w:p w:rsidR="00482BF2" w:rsidRDefault="00C512EA">
      <w:pPr>
        <w:shd w:val="clear" w:color="auto" w:fill="FFFFFF"/>
        <w:ind w:right="390"/>
        <w:rPr>
          <w:rFonts w:ascii="Georgia" w:eastAsia="Georgia" w:hAnsi="Georgia" w:cs="Georgia"/>
          <w:b/>
        </w:rPr>
      </w:pPr>
      <w:r>
        <w:rPr>
          <w:rFonts w:ascii="Georgia" w:eastAsia="Georgia" w:hAnsi="Georgia" w:cs="Georgia"/>
          <w:b/>
        </w:rPr>
        <w:t xml:space="preserve">Cámara de Representantes </w:t>
      </w:r>
    </w:p>
    <w:p w:rsidR="00482BF2" w:rsidRDefault="00C512EA">
      <w:pPr>
        <w:shd w:val="clear" w:color="auto" w:fill="FFFFFF"/>
        <w:ind w:right="390"/>
        <w:rPr>
          <w:rFonts w:ascii="Georgia" w:eastAsia="Georgia" w:hAnsi="Georgia" w:cs="Georgia"/>
        </w:rPr>
      </w:pPr>
      <w:r>
        <w:rPr>
          <w:rFonts w:ascii="Georgia" w:eastAsia="Georgia" w:hAnsi="Georgia" w:cs="Georgia"/>
        </w:rPr>
        <w:t xml:space="preserve">Ciudad </w:t>
      </w:r>
    </w:p>
    <w:p w:rsidR="00482BF2" w:rsidRDefault="00482BF2">
      <w:pPr>
        <w:shd w:val="clear" w:color="auto" w:fill="FFFFFF"/>
        <w:ind w:right="390"/>
        <w:jc w:val="both"/>
        <w:rPr>
          <w:rFonts w:ascii="Georgia" w:eastAsia="Georgia" w:hAnsi="Georgia" w:cs="Georgia"/>
          <w:b/>
        </w:rPr>
      </w:pPr>
      <w:bookmarkStart w:id="0" w:name="_vp9s9gwwgavo" w:colFirst="0" w:colLast="0"/>
      <w:bookmarkEnd w:id="0"/>
    </w:p>
    <w:p w:rsidR="00482BF2" w:rsidRDefault="00482BF2">
      <w:pPr>
        <w:shd w:val="clear" w:color="auto" w:fill="FFFFFF"/>
        <w:ind w:right="390"/>
        <w:jc w:val="both"/>
        <w:rPr>
          <w:rFonts w:ascii="Georgia" w:eastAsia="Georgia" w:hAnsi="Georgia" w:cs="Georgia"/>
          <w:b/>
        </w:rPr>
      </w:pPr>
      <w:bookmarkStart w:id="1" w:name="_tn0tbmrqjdh8" w:colFirst="0" w:colLast="0"/>
      <w:bookmarkEnd w:id="1"/>
    </w:p>
    <w:p w:rsidR="00482BF2" w:rsidRDefault="00482BF2">
      <w:pPr>
        <w:shd w:val="clear" w:color="auto" w:fill="FFFFFF"/>
        <w:ind w:right="390"/>
        <w:jc w:val="both"/>
        <w:rPr>
          <w:rFonts w:ascii="Georgia" w:eastAsia="Georgia" w:hAnsi="Georgia" w:cs="Georgia"/>
          <w:b/>
        </w:rPr>
      </w:pPr>
      <w:bookmarkStart w:id="2" w:name="_rqtpibn412px" w:colFirst="0" w:colLast="0"/>
      <w:bookmarkEnd w:id="2"/>
    </w:p>
    <w:p w:rsidR="00482BF2" w:rsidRDefault="00C512EA">
      <w:pPr>
        <w:shd w:val="clear" w:color="auto" w:fill="FFFFFF"/>
        <w:ind w:left="1984" w:right="390"/>
        <w:jc w:val="right"/>
        <w:rPr>
          <w:rFonts w:ascii="Georgia" w:eastAsia="Georgia" w:hAnsi="Georgia" w:cs="Georgia"/>
        </w:rPr>
      </w:pPr>
      <w:bookmarkStart w:id="3" w:name="_gjdgxs" w:colFirst="0" w:colLast="0"/>
      <w:bookmarkEnd w:id="3"/>
      <w:r>
        <w:rPr>
          <w:rFonts w:ascii="Georgia" w:eastAsia="Georgia" w:hAnsi="Georgia" w:cs="Georgia"/>
          <w:b/>
        </w:rPr>
        <w:t>Referencia:</w:t>
      </w:r>
      <w:r>
        <w:rPr>
          <w:rFonts w:ascii="Georgia" w:eastAsia="Georgia" w:hAnsi="Georgia" w:cs="Georgia"/>
        </w:rPr>
        <w:t xml:space="preserve"> Informe de Ponencia para primer debate al Proyecto de Acto Legislativo No. 277 de 2024 </w:t>
      </w:r>
      <w:r>
        <w:rPr>
          <w:rFonts w:ascii="Georgia" w:eastAsia="Georgia" w:hAnsi="Georgia" w:cs="Georgia"/>
          <w:i/>
        </w:rPr>
        <w:t>Cámara “</w:t>
      </w:r>
      <w:r>
        <w:rPr>
          <w:rFonts w:ascii="Georgia" w:eastAsia="Georgia" w:hAnsi="Georgia" w:cs="Georgia"/>
        </w:rPr>
        <w:t>Por medio del cual se adopta una Reforma Política y se dictan otras disposiciones</w:t>
      </w:r>
      <w:r>
        <w:rPr>
          <w:rFonts w:ascii="Georgia" w:eastAsia="Georgia" w:hAnsi="Georgia" w:cs="Georgia"/>
          <w:i/>
        </w:rPr>
        <w:t>”</w:t>
      </w:r>
    </w:p>
    <w:p w:rsidR="00482BF2" w:rsidRDefault="00482BF2">
      <w:pPr>
        <w:shd w:val="clear" w:color="auto" w:fill="FFFFFF"/>
        <w:ind w:left="1984" w:right="390"/>
        <w:jc w:val="right"/>
        <w:rPr>
          <w:rFonts w:ascii="Georgia" w:eastAsia="Georgia" w:hAnsi="Georgia" w:cs="Georgia"/>
          <w:i/>
        </w:rPr>
      </w:pPr>
      <w:bookmarkStart w:id="4" w:name="_33rcegleukrt" w:colFirst="0" w:colLast="0"/>
      <w:bookmarkEnd w:id="4"/>
    </w:p>
    <w:p w:rsidR="00482BF2" w:rsidRDefault="00482BF2">
      <w:pPr>
        <w:shd w:val="clear" w:color="auto" w:fill="FFFFFF"/>
        <w:ind w:right="390"/>
        <w:rPr>
          <w:rFonts w:ascii="Georgia" w:eastAsia="Georgia" w:hAnsi="Georgia" w:cs="Georgia"/>
        </w:rPr>
      </w:pPr>
    </w:p>
    <w:p w:rsidR="00482BF2" w:rsidRDefault="00482BF2">
      <w:pPr>
        <w:shd w:val="clear" w:color="auto" w:fill="FFFFFF"/>
        <w:ind w:right="390"/>
        <w:rPr>
          <w:rFonts w:ascii="Georgia" w:eastAsia="Georgia" w:hAnsi="Georgia" w:cs="Georgia"/>
        </w:rPr>
      </w:pPr>
    </w:p>
    <w:p w:rsidR="00482BF2" w:rsidRDefault="00C512EA">
      <w:pPr>
        <w:shd w:val="clear" w:color="auto" w:fill="FFFFFF"/>
        <w:ind w:right="390"/>
        <w:rPr>
          <w:rFonts w:ascii="Georgia" w:eastAsia="Georgia" w:hAnsi="Georgia" w:cs="Georgia"/>
        </w:rPr>
      </w:pPr>
      <w:r>
        <w:rPr>
          <w:rFonts w:ascii="Georgia" w:eastAsia="Georgia" w:hAnsi="Georgia" w:cs="Georgia"/>
        </w:rPr>
        <w:t xml:space="preserve">Cordial saludo Dra. García, </w:t>
      </w:r>
    </w:p>
    <w:p w:rsidR="00482BF2" w:rsidRDefault="00482BF2">
      <w:pPr>
        <w:shd w:val="clear" w:color="auto" w:fill="FFFFFF"/>
        <w:ind w:right="390"/>
        <w:rPr>
          <w:rFonts w:ascii="Georgia" w:eastAsia="Georgia" w:hAnsi="Georgia" w:cs="Georgia"/>
        </w:rPr>
      </w:pPr>
    </w:p>
    <w:p w:rsidR="00482BF2" w:rsidRDefault="00C512EA">
      <w:pPr>
        <w:shd w:val="clear" w:color="auto" w:fill="FFFFFF"/>
        <w:ind w:right="390"/>
        <w:jc w:val="both"/>
        <w:rPr>
          <w:rFonts w:ascii="Georgia" w:eastAsia="Georgia" w:hAnsi="Georgia" w:cs="Georgia"/>
        </w:rPr>
      </w:pPr>
      <w:r>
        <w:rPr>
          <w:rFonts w:ascii="Georgia" w:eastAsia="Georgia" w:hAnsi="Georgia" w:cs="Georgia"/>
        </w:rPr>
        <w:t>Atendiendo a la designación realizada por la Mesa Directiva y en cumplimiento del mandato constitucional y de lo dispuesto por la Ley 5 de 1</w:t>
      </w:r>
      <w:r>
        <w:rPr>
          <w:rFonts w:ascii="Georgia" w:eastAsia="Georgia" w:hAnsi="Georgia" w:cs="Georgia"/>
        </w:rPr>
        <w:t xml:space="preserve">992, por medio del presente escrito y dentro del término establecido, me permito rendir informe de PONENCIA POSITIVA para primer debate en la Comisión Primera de la Cámara de Representantes al Proyecto de Acto Legislativo No. 277 de 2024 Cámara </w:t>
      </w:r>
      <w:r>
        <w:rPr>
          <w:rFonts w:ascii="Georgia" w:eastAsia="Georgia" w:hAnsi="Georgia" w:cs="Georgia"/>
          <w:i/>
        </w:rPr>
        <w:t>“</w:t>
      </w:r>
      <w:r>
        <w:rPr>
          <w:rFonts w:ascii="Georgia" w:eastAsia="Georgia" w:hAnsi="Georgia" w:cs="Georgia"/>
        </w:rPr>
        <w:t xml:space="preserve">Por medio </w:t>
      </w:r>
      <w:r>
        <w:rPr>
          <w:rFonts w:ascii="Georgia" w:eastAsia="Georgia" w:hAnsi="Georgia" w:cs="Georgia"/>
        </w:rPr>
        <w:t>del cual se adopta una Reforma Política y se dictan otras disposiciones</w:t>
      </w:r>
      <w:r>
        <w:rPr>
          <w:rFonts w:ascii="Georgia" w:eastAsia="Georgia" w:hAnsi="Georgia" w:cs="Georgia"/>
          <w:i/>
        </w:rPr>
        <w:t>”.</w:t>
      </w:r>
    </w:p>
    <w:p w:rsidR="00482BF2" w:rsidRDefault="00482BF2">
      <w:pPr>
        <w:shd w:val="clear" w:color="auto" w:fill="FFFFFF"/>
        <w:ind w:right="390"/>
        <w:jc w:val="both"/>
        <w:rPr>
          <w:rFonts w:ascii="Georgia" w:eastAsia="Georgia" w:hAnsi="Georgia" w:cs="Georgia"/>
        </w:rPr>
      </w:pPr>
    </w:p>
    <w:p w:rsidR="00482BF2" w:rsidRDefault="00482BF2">
      <w:pPr>
        <w:shd w:val="clear" w:color="auto" w:fill="FFFFFF"/>
        <w:ind w:right="390"/>
        <w:jc w:val="both"/>
        <w:rPr>
          <w:rFonts w:ascii="Georgia" w:eastAsia="Georgia" w:hAnsi="Georgia" w:cs="Georgia"/>
        </w:rPr>
      </w:pPr>
    </w:p>
    <w:p w:rsidR="00482BF2" w:rsidRDefault="00C512EA">
      <w:pPr>
        <w:shd w:val="clear" w:color="auto" w:fill="FFFFFF"/>
        <w:ind w:right="390"/>
        <w:jc w:val="both"/>
        <w:rPr>
          <w:rFonts w:ascii="Georgia" w:eastAsia="Georgia" w:hAnsi="Georgia" w:cs="Georgia"/>
        </w:rPr>
      </w:pPr>
      <w:r>
        <w:rPr>
          <w:rFonts w:ascii="Georgia" w:eastAsia="Georgia" w:hAnsi="Georgia" w:cs="Georgia"/>
        </w:rPr>
        <w:t>Atentamente,</w:t>
      </w:r>
    </w:p>
    <w:p w:rsidR="00482BF2" w:rsidRDefault="00482BF2">
      <w:pPr>
        <w:shd w:val="clear" w:color="auto" w:fill="FFFFFF"/>
        <w:ind w:right="390"/>
        <w:jc w:val="both"/>
        <w:rPr>
          <w:rFonts w:ascii="Georgia" w:eastAsia="Georgia" w:hAnsi="Georgia" w:cs="Georgia"/>
        </w:rPr>
      </w:pPr>
    </w:p>
    <w:p w:rsidR="00482BF2" w:rsidRDefault="00482BF2">
      <w:pPr>
        <w:shd w:val="clear" w:color="auto" w:fill="FFFFFF"/>
        <w:ind w:right="390"/>
        <w:jc w:val="both"/>
        <w:rPr>
          <w:rFonts w:ascii="Georgia" w:eastAsia="Georgia" w:hAnsi="Georgia" w:cs="Georgia"/>
        </w:rPr>
      </w:pPr>
    </w:p>
    <w:p w:rsidR="00482BF2" w:rsidRDefault="00482BF2">
      <w:pPr>
        <w:shd w:val="clear" w:color="auto" w:fill="FFFFFF"/>
        <w:ind w:right="390"/>
        <w:jc w:val="both"/>
        <w:rPr>
          <w:rFonts w:ascii="Georgia" w:eastAsia="Georgia" w:hAnsi="Georgia" w:cs="Georgia"/>
        </w:rPr>
      </w:pPr>
    </w:p>
    <w:p w:rsidR="00482BF2" w:rsidRDefault="00482BF2">
      <w:pPr>
        <w:shd w:val="clear" w:color="auto" w:fill="FFFFFF"/>
        <w:ind w:right="390"/>
        <w:jc w:val="both"/>
        <w:rPr>
          <w:rFonts w:ascii="Georgia" w:eastAsia="Georgia" w:hAnsi="Georgia" w:cs="Georgia"/>
        </w:rPr>
      </w:pPr>
    </w:p>
    <w:p w:rsidR="00482BF2" w:rsidRDefault="00482BF2">
      <w:pPr>
        <w:shd w:val="clear" w:color="auto" w:fill="FFFFFF"/>
        <w:ind w:right="390"/>
        <w:jc w:val="both"/>
        <w:rPr>
          <w:rFonts w:ascii="Georgia" w:eastAsia="Georgia" w:hAnsi="Georgia" w:cs="Georgia"/>
        </w:rPr>
      </w:pP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ALIRIO URIBE MUÑOZ</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Representante a la Cámara</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Ponente único</w:t>
      </w: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rPr>
          <w:rFonts w:ascii="Georgia" w:eastAsia="Georgia" w:hAnsi="Georgia" w:cs="Georgia"/>
          <w:b/>
        </w:rPr>
      </w:pPr>
    </w:p>
    <w:p w:rsidR="00482BF2" w:rsidRDefault="00482BF2">
      <w:pPr>
        <w:shd w:val="clear" w:color="auto" w:fill="FFFFFF"/>
        <w:ind w:right="390"/>
        <w:rPr>
          <w:rFonts w:ascii="Georgia" w:eastAsia="Georgia" w:hAnsi="Georgia" w:cs="Georgia"/>
          <w:b/>
        </w:rPr>
      </w:pPr>
    </w:p>
    <w:p w:rsidR="00030518" w:rsidRDefault="00030518">
      <w:pPr>
        <w:shd w:val="clear" w:color="auto" w:fill="FFFFFF"/>
        <w:ind w:right="390"/>
        <w:rPr>
          <w:rFonts w:ascii="Georgia" w:eastAsia="Georgia" w:hAnsi="Georgia" w:cs="Georgia"/>
          <w:b/>
        </w:rPr>
      </w:pPr>
    </w:p>
    <w:p w:rsidR="00030518" w:rsidRDefault="00030518">
      <w:pPr>
        <w:shd w:val="clear" w:color="auto" w:fill="FFFFFF"/>
        <w:ind w:right="390"/>
        <w:rPr>
          <w:rFonts w:ascii="Georgia" w:eastAsia="Georgia" w:hAnsi="Georgia" w:cs="Georgia"/>
          <w:b/>
        </w:rPr>
      </w:pPr>
    </w:p>
    <w:p w:rsidR="00482BF2" w:rsidRDefault="00482BF2">
      <w:pPr>
        <w:shd w:val="clear" w:color="auto" w:fill="FFFFFF"/>
        <w:ind w:right="390"/>
        <w:rPr>
          <w:rFonts w:ascii="Georgia" w:eastAsia="Georgia" w:hAnsi="Georgia" w:cs="Georgia"/>
          <w:b/>
        </w:rPr>
      </w:pPr>
    </w:p>
    <w:p w:rsidR="00482BF2" w:rsidRDefault="00C512EA">
      <w:pPr>
        <w:shd w:val="clear" w:color="auto" w:fill="FFFFFF"/>
        <w:ind w:right="390"/>
        <w:jc w:val="center"/>
        <w:rPr>
          <w:rFonts w:ascii="Georgia" w:eastAsia="Georgia" w:hAnsi="Georgia" w:cs="Georgia"/>
          <w:b/>
        </w:rPr>
      </w:pPr>
      <w:r>
        <w:rPr>
          <w:rFonts w:ascii="Georgia" w:eastAsia="Georgia" w:hAnsi="Georgia" w:cs="Georgia"/>
          <w:b/>
        </w:rPr>
        <w:t xml:space="preserve">INFORME DE PONENCIA PARA PRIMER DEBATE </w:t>
      </w:r>
    </w:p>
    <w:p w:rsidR="00482BF2" w:rsidRDefault="00C512EA">
      <w:pPr>
        <w:shd w:val="clear" w:color="auto" w:fill="FFFFFF"/>
        <w:ind w:right="390"/>
        <w:jc w:val="center"/>
        <w:rPr>
          <w:rFonts w:ascii="Georgia" w:eastAsia="Georgia" w:hAnsi="Georgia" w:cs="Georgia"/>
          <w:b/>
        </w:rPr>
      </w:pPr>
      <w:r>
        <w:rPr>
          <w:rFonts w:ascii="Georgia" w:eastAsia="Georgia" w:hAnsi="Georgia" w:cs="Georgia"/>
          <w:b/>
        </w:rPr>
        <w:t xml:space="preserve">PROYECTO DE ACTO LEGISLATIVO NO. 277 DE 2024 CÁMARA </w:t>
      </w:r>
    </w:p>
    <w:p w:rsidR="00482BF2" w:rsidRDefault="00C512EA">
      <w:pPr>
        <w:shd w:val="clear" w:color="auto" w:fill="FFFFFF"/>
        <w:ind w:right="390"/>
        <w:jc w:val="center"/>
        <w:rPr>
          <w:rFonts w:ascii="Georgia" w:eastAsia="Georgia" w:hAnsi="Georgia" w:cs="Georgia"/>
          <w:b/>
        </w:rPr>
      </w:pPr>
      <w:r>
        <w:rPr>
          <w:rFonts w:ascii="Georgia" w:eastAsia="Georgia" w:hAnsi="Georgia" w:cs="Georgia"/>
          <w:b/>
        </w:rPr>
        <w:t>“POR MEDIO DEL CUAL SE ADOPTA UNA REFORMA POLÍTICA Y SE DICTAN OTRAS DISPOSICIONES</w:t>
      </w:r>
    </w:p>
    <w:p w:rsidR="00482BF2" w:rsidRDefault="00482BF2">
      <w:pPr>
        <w:shd w:val="clear" w:color="auto" w:fill="FFFFFF"/>
        <w:ind w:right="390"/>
        <w:jc w:val="center"/>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C512EA">
      <w:pPr>
        <w:numPr>
          <w:ilvl w:val="0"/>
          <w:numId w:val="3"/>
        </w:numPr>
        <w:ind w:left="283" w:right="390" w:firstLine="0"/>
        <w:jc w:val="both"/>
        <w:rPr>
          <w:rFonts w:ascii="Georgia" w:eastAsia="Georgia" w:hAnsi="Georgia" w:cs="Georgia"/>
          <w:b/>
        </w:rPr>
      </w:pPr>
      <w:r>
        <w:rPr>
          <w:rFonts w:ascii="Georgia" w:eastAsia="Georgia" w:hAnsi="Georgia" w:cs="Georgia"/>
          <w:b/>
        </w:rPr>
        <w:t xml:space="preserve"> ANTECEDENTES DEL PROYECTO DE ACTO LEGISLATIVO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 xml:space="preserve">El Proyecto de Acto legislativo 277 de 2024 fue radicado el día 3 de septiembre en la Cámara de Representantes por las y los Honorables Representantes Alirio Uribe Muñoz, David Alejandro Toro Ramírez, Pedro José </w:t>
      </w:r>
      <w:proofErr w:type="spellStart"/>
      <w:r>
        <w:rPr>
          <w:rFonts w:ascii="Georgia" w:eastAsia="Georgia" w:hAnsi="Georgia" w:cs="Georgia"/>
        </w:rPr>
        <w:t>Súarez</w:t>
      </w:r>
      <w:proofErr w:type="spellEnd"/>
      <w:r>
        <w:rPr>
          <w:rFonts w:ascii="Georgia" w:eastAsia="Georgia" w:hAnsi="Georgia" w:cs="Georgia"/>
        </w:rPr>
        <w:t xml:space="preserve"> </w:t>
      </w:r>
      <w:proofErr w:type="spellStart"/>
      <w:r>
        <w:rPr>
          <w:rFonts w:ascii="Georgia" w:eastAsia="Georgia" w:hAnsi="Georgia" w:cs="Georgia"/>
        </w:rPr>
        <w:t>Vacca</w:t>
      </w:r>
      <w:proofErr w:type="spellEnd"/>
      <w:r>
        <w:rPr>
          <w:rFonts w:ascii="Georgia" w:eastAsia="Georgia" w:hAnsi="Georgia" w:cs="Georgia"/>
        </w:rPr>
        <w:t xml:space="preserve">, Gabriel Becerra </w:t>
      </w:r>
      <w:proofErr w:type="spellStart"/>
      <w:r>
        <w:rPr>
          <w:rFonts w:ascii="Georgia" w:eastAsia="Georgia" w:hAnsi="Georgia" w:cs="Georgia"/>
        </w:rPr>
        <w:t>Yañez</w:t>
      </w:r>
      <w:proofErr w:type="spellEnd"/>
      <w:r>
        <w:rPr>
          <w:rFonts w:ascii="Georgia" w:eastAsia="Georgia" w:hAnsi="Georgia" w:cs="Georgia"/>
        </w:rPr>
        <w:t xml:space="preserve">, </w:t>
      </w:r>
      <w:proofErr w:type="spellStart"/>
      <w:r>
        <w:rPr>
          <w:rFonts w:ascii="Georgia" w:eastAsia="Georgia" w:hAnsi="Georgia" w:cs="Georgia"/>
        </w:rPr>
        <w:t>Heracli</w:t>
      </w:r>
      <w:r>
        <w:rPr>
          <w:rFonts w:ascii="Georgia" w:eastAsia="Georgia" w:hAnsi="Georgia" w:cs="Georgia"/>
        </w:rPr>
        <w:t>to</w:t>
      </w:r>
      <w:proofErr w:type="spellEnd"/>
      <w:r>
        <w:rPr>
          <w:rFonts w:ascii="Georgia" w:eastAsia="Georgia" w:hAnsi="Georgia" w:cs="Georgia"/>
        </w:rPr>
        <w:t xml:space="preserve"> </w:t>
      </w:r>
      <w:proofErr w:type="spellStart"/>
      <w:r>
        <w:rPr>
          <w:rFonts w:ascii="Georgia" w:eastAsia="Georgia" w:hAnsi="Georgia" w:cs="Georgia"/>
        </w:rPr>
        <w:t>Landinez</w:t>
      </w:r>
      <w:proofErr w:type="spellEnd"/>
      <w:r>
        <w:rPr>
          <w:rFonts w:ascii="Georgia" w:eastAsia="Georgia" w:hAnsi="Georgia" w:cs="Georgia"/>
        </w:rPr>
        <w:t xml:space="preserve"> Suárez, Gloria Elena </w:t>
      </w:r>
      <w:proofErr w:type="spellStart"/>
      <w:r>
        <w:rPr>
          <w:rFonts w:ascii="Georgia" w:eastAsia="Georgia" w:hAnsi="Georgia" w:cs="Georgia"/>
        </w:rPr>
        <w:t>Arizabaleta</w:t>
      </w:r>
      <w:proofErr w:type="spellEnd"/>
      <w:r>
        <w:rPr>
          <w:rFonts w:ascii="Georgia" w:eastAsia="Georgia" w:hAnsi="Georgia" w:cs="Georgia"/>
        </w:rPr>
        <w:t xml:space="preserve"> Corral, Susana Gómez Castaño, María Fernanda Carrascal Rojas, </w:t>
      </w:r>
      <w:proofErr w:type="spellStart"/>
      <w:r>
        <w:rPr>
          <w:rFonts w:ascii="Georgia" w:eastAsia="Georgia" w:hAnsi="Georgia" w:cs="Georgia"/>
        </w:rPr>
        <w:t>Dorina</w:t>
      </w:r>
      <w:proofErr w:type="spellEnd"/>
      <w:r>
        <w:rPr>
          <w:rFonts w:ascii="Georgia" w:eastAsia="Georgia" w:hAnsi="Georgia" w:cs="Georgia"/>
        </w:rPr>
        <w:t xml:space="preserve"> Hernández Palomino, Norman David </w:t>
      </w:r>
      <w:proofErr w:type="spellStart"/>
      <w:r>
        <w:rPr>
          <w:rFonts w:ascii="Georgia" w:eastAsia="Georgia" w:hAnsi="Georgia" w:cs="Georgia"/>
        </w:rPr>
        <w:t>Bañol</w:t>
      </w:r>
      <w:proofErr w:type="spellEnd"/>
      <w:r>
        <w:rPr>
          <w:rFonts w:ascii="Georgia" w:eastAsia="Georgia" w:hAnsi="Georgia" w:cs="Georgia"/>
        </w:rPr>
        <w:t xml:space="preserve"> Álvarez, Luis Alberto Albán Urbano, Carmen Felisa Ramírez </w:t>
      </w:r>
      <w:proofErr w:type="spellStart"/>
      <w:r>
        <w:rPr>
          <w:rFonts w:ascii="Georgia" w:eastAsia="Georgia" w:hAnsi="Georgia" w:cs="Georgia"/>
        </w:rPr>
        <w:t>Boscán</w:t>
      </w:r>
      <w:proofErr w:type="spellEnd"/>
      <w:r>
        <w:rPr>
          <w:rFonts w:ascii="Georgia" w:eastAsia="Georgia" w:hAnsi="Georgia" w:cs="Georgia"/>
        </w:rPr>
        <w:t xml:space="preserve">, Gabriel Ernesto Parrado Durán, </w:t>
      </w:r>
      <w:proofErr w:type="spellStart"/>
      <w:r>
        <w:rPr>
          <w:rFonts w:ascii="Georgia" w:eastAsia="Georgia" w:hAnsi="Georgia" w:cs="Georgia"/>
        </w:rPr>
        <w:t>Leyla</w:t>
      </w:r>
      <w:proofErr w:type="spellEnd"/>
      <w:r>
        <w:rPr>
          <w:rFonts w:ascii="Georgia" w:eastAsia="Georgia" w:hAnsi="Georgia" w:cs="Georgia"/>
        </w:rPr>
        <w:t xml:space="preserve"> </w:t>
      </w:r>
      <w:proofErr w:type="spellStart"/>
      <w:r>
        <w:rPr>
          <w:rFonts w:ascii="Georgia" w:eastAsia="Georgia" w:hAnsi="Georgia" w:cs="Georgia"/>
        </w:rPr>
        <w:t>Marleny</w:t>
      </w:r>
      <w:proofErr w:type="spellEnd"/>
      <w:r>
        <w:rPr>
          <w:rFonts w:ascii="Georgia" w:eastAsia="Georgia" w:hAnsi="Georgia" w:cs="Georgia"/>
        </w:rPr>
        <w:t xml:space="preserve"> Rincón Trujillo, Jorge Alejandro Ocampo Giraldo, Jorge Andrés </w:t>
      </w:r>
      <w:proofErr w:type="spellStart"/>
      <w:r>
        <w:rPr>
          <w:rFonts w:ascii="Georgia" w:eastAsia="Georgia" w:hAnsi="Georgia" w:cs="Georgia"/>
        </w:rPr>
        <w:t>Cancimance</w:t>
      </w:r>
      <w:proofErr w:type="spellEnd"/>
      <w:r>
        <w:rPr>
          <w:rFonts w:ascii="Georgia" w:eastAsia="Georgia" w:hAnsi="Georgia" w:cs="Georgia"/>
        </w:rPr>
        <w:t xml:space="preserve"> López, Jorge Hernán Bastidas Rosero, Gildardo Silva Molina y </w:t>
      </w:r>
      <w:proofErr w:type="spellStart"/>
      <w:r>
        <w:rPr>
          <w:rFonts w:ascii="Georgia" w:eastAsia="Georgia" w:hAnsi="Georgia" w:cs="Georgia"/>
        </w:rPr>
        <w:t>Eduard</w:t>
      </w:r>
      <w:proofErr w:type="spellEnd"/>
      <w:r>
        <w:rPr>
          <w:rFonts w:ascii="Georgia" w:eastAsia="Georgia" w:hAnsi="Georgia" w:cs="Georgia"/>
        </w:rPr>
        <w:t xml:space="preserve"> Giovanny Sarmiento Hidalgo.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El 1 de octubre de 2024 la Mesa Directiva de la Comisión Primera de la Cámara</w:t>
      </w:r>
      <w:r>
        <w:rPr>
          <w:rFonts w:ascii="Georgia" w:eastAsia="Georgia" w:hAnsi="Georgia" w:cs="Georgia"/>
        </w:rPr>
        <w:t xml:space="preserve"> de Representantes mediante oficio C.P.</w:t>
      </w:r>
      <w:proofErr w:type="gramStart"/>
      <w:r>
        <w:rPr>
          <w:rFonts w:ascii="Georgia" w:eastAsia="Georgia" w:hAnsi="Georgia" w:cs="Georgia"/>
        </w:rPr>
        <w:t>C.P</w:t>
      </w:r>
      <w:proofErr w:type="gramEnd"/>
      <w:r>
        <w:rPr>
          <w:rFonts w:ascii="Georgia" w:eastAsia="Georgia" w:hAnsi="Georgia" w:cs="Georgia"/>
        </w:rPr>
        <w:t xml:space="preserve">3.1-0387-2024 designó al Honorable Representante Alirio Uribe Muñoz como ponente único para el Primer Debate del Proyecto. </w:t>
      </w:r>
    </w:p>
    <w:p w:rsidR="00482BF2" w:rsidRDefault="00C512EA">
      <w:pPr>
        <w:ind w:right="390"/>
        <w:jc w:val="both"/>
        <w:rPr>
          <w:rFonts w:ascii="Georgia" w:eastAsia="Georgia" w:hAnsi="Georgia" w:cs="Georgia"/>
          <w:b/>
        </w:rPr>
      </w:pPr>
      <w:r>
        <w:rPr>
          <w:rFonts w:ascii="Georgia" w:eastAsia="Georgia" w:hAnsi="Georgia" w:cs="Georgia"/>
          <w:b/>
        </w:rPr>
        <w:t xml:space="preserve"> </w:t>
      </w:r>
    </w:p>
    <w:p w:rsidR="00482BF2" w:rsidRDefault="00C512EA">
      <w:pPr>
        <w:numPr>
          <w:ilvl w:val="0"/>
          <w:numId w:val="3"/>
        </w:numPr>
        <w:ind w:left="283" w:right="390" w:firstLine="0"/>
        <w:jc w:val="both"/>
        <w:rPr>
          <w:rFonts w:ascii="Georgia" w:eastAsia="Georgia" w:hAnsi="Georgia" w:cs="Georgia"/>
          <w:b/>
        </w:rPr>
      </w:pPr>
      <w:r>
        <w:rPr>
          <w:rFonts w:ascii="Georgia" w:eastAsia="Georgia" w:hAnsi="Georgia" w:cs="Georgia"/>
          <w:b/>
        </w:rPr>
        <w:t>OBJETO Y CONTENIDO DEL PROYECTO DE ACTO LEGISLATIVO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El presente proyecto de acto legisl</w:t>
      </w:r>
      <w:r>
        <w:rPr>
          <w:rFonts w:ascii="Georgia" w:eastAsia="Georgia" w:hAnsi="Georgia" w:cs="Georgia"/>
        </w:rPr>
        <w:t>ativo busca modificar los artículos 107, 108, 109, 126, 172, 177, 258 y 262 de la Constitución Política con los siguientes objetivos:</w:t>
      </w:r>
    </w:p>
    <w:p w:rsidR="00482BF2" w:rsidRDefault="00482BF2">
      <w:pPr>
        <w:ind w:right="390"/>
        <w:jc w:val="both"/>
        <w:rPr>
          <w:rFonts w:ascii="Georgia" w:eastAsia="Georgia" w:hAnsi="Georgia" w:cs="Georgia"/>
        </w:rPr>
      </w:pPr>
    </w:p>
    <w:p w:rsidR="00482BF2" w:rsidRDefault="00C512EA">
      <w:pPr>
        <w:numPr>
          <w:ilvl w:val="0"/>
          <w:numId w:val="4"/>
        </w:numPr>
        <w:ind w:right="390"/>
        <w:jc w:val="both"/>
        <w:rPr>
          <w:rFonts w:ascii="Georgia" w:eastAsia="Georgia" w:hAnsi="Georgia" w:cs="Georgia"/>
        </w:rPr>
      </w:pPr>
      <w:r>
        <w:rPr>
          <w:rFonts w:ascii="Georgia" w:eastAsia="Georgia" w:hAnsi="Georgia" w:cs="Georgia"/>
        </w:rPr>
        <w:t>Modificar las reglas en donde se reconoce la personería política de movimientos y partidos políticos.</w:t>
      </w:r>
    </w:p>
    <w:p w:rsidR="00482BF2" w:rsidRDefault="00482BF2">
      <w:pPr>
        <w:ind w:left="720" w:right="390"/>
        <w:jc w:val="both"/>
        <w:rPr>
          <w:rFonts w:ascii="Georgia" w:eastAsia="Georgia" w:hAnsi="Georgia" w:cs="Georgia"/>
        </w:rPr>
      </w:pPr>
    </w:p>
    <w:p w:rsidR="00482BF2" w:rsidRDefault="00C512EA">
      <w:pPr>
        <w:numPr>
          <w:ilvl w:val="0"/>
          <w:numId w:val="4"/>
        </w:numPr>
        <w:ind w:right="390"/>
        <w:jc w:val="both"/>
        <w:rPr>
          <w:rFonts w:ascii="Georgia" w:eastAsia="Georgia" w:hAnsi="Georgia" w:cs="Georgia"/>
        </w:rPr>
      </w:pPr>
      <w:r>
        <w:rPr>
          <w:rFonts w:ascii="Georgia" w:eastAsia="Georgia" w:hAnsi="Georgia" w:cs="Georgia"/>
        </w:rPr>
        <w:t>Modificar las regl</w:t>
      </w:r>
      <w:r>
        <w:rPr>
          <w:rFonts w:ascii="Georgia" w:eastAsia="Georgia" w:hAnsi="Georgia" w:cs="Georgia"/>
        </w:rPr>
        <w:t>as de financiación de los movimientos políticos con el objetivo de que sea exclusivamente estatal.</w:t>
      </w:r>
    </w:p>
    <w:p w:rsidR="00482BF2" w:rsidRDefault="00482BF2">
      <w:pPr>
        <w:ind w:left="720" w:right="390"/>
        <w:jc w:val="both"/>
        <w:rPr>
          <w:rFonts w:ascii="Georgia" w:eastAsia="Georgia" w:hAnsi="Georgia" w:cs="Georgia"/>
        </w:rPr>
      </w:pPr>
    </w:p>
    <w:p w:rsidR="00482BF2" w:rsidRDefault="00C512EA">
      <w:pPr>
        <w:numPr>
          <w:ilvl w:val="0"/>
          <w:numId w:val="4"/>
        </w:numPr>
        <w:ind w:right="390"/>
        <w:jc w:val="both"/>
        <w:rPr>
          <w:rFonts w:ascii="Georgia" w:eastAsia="Georgia" w:hAnsi="Georgia" w:cs="Georgia"/>
        </w:rPr>
      </w:pPr>
      <w:r>
        <w:rPr>
          <w:rFonts w:ascii="Georgia" w:eastAsia="Georgia" w:hAnsi="Georgia" w:cs="Georgia"/>
        </w:rPr>
        <w:t>Establecer un sistema de voto obligatorio aclarando que (i) el Estado es responsable de que la ciudadanía vote, (ii) que se garantizará la objeción de conci</w:t>
      </w:r>
      <w:r>
        <w:rPr>
          <w:rFonts w:ascii="Georgia" w:eastAsia="Georgia" w:hAnsi="Georgia" w:cs="Georgia"/>
        </w:rPr>
        <w:t>encia para el cumplimiento de este deber y (iii) que no se impongan sanciones ni consecuencias para la ciudadanía que no pueda ejercer el voto por situaciones de fuerza mayor o caso fortuito.</w:t>
      </w:r>
    </w:p>
    <w:p w:rsidR="00482BF2" w:rsidRDefault="00482BF2">
      <w:pPr>
        <w:ind w:left="720" w:right="390"/>
        <w:jc w:val="both"/>
        <w:rPr>
          <w:rFonts w:ascii="Georgia" w:eastAsia="Georgia" w:hAnsi="Georgia" w:cs="Georgia"/>
        </w:rPr>
      </w:pPr>
    </w:p>
    <w:p w:rsidR="00482BF2" w:rsidRDefault="00C512EA">
      <w:pPr>
        <w:numPr>
          <w:ilvl w:val="0"/>
          <w:numId w:val="4"/>
        </w:numPr>
        <w:ind w:right="390"/>
        <w:jc w:val="both"/>
        <w:rPr>
          <w:rFonts w:ascii="Georgia" w:eastAsia="Georgia" w:hAnsi="Georgia" w:cs="Georgia"/>
        </w:rPr>
      </w:pPr>
      <w:r>
        <w:rPr>
          <w:rFonts w:ascii="Georgia" w:eastAsia="Georgia" w:hAnsi="Georgia" w:cs="Georgia"/>
        </w:rPr>
        <w:t xml:space="preserve">Modificar las reglas de participación de grupos políticos para </w:t>
      </w:r>
      <w:r>
        <w:rPr>
          <w:rFonts w:ascii="Georgia" w:eastAsia="Georgia" w:hAnsi="Georgia" w:cs="Georgia"/>
        </w:rPr>
        <w:t>que (i) existan listas únicas, cerradas y paritarias y (ii) existan consultas primarias abiertas, simultáneas y obligatorias para definir el orden de las candidaturas.</w:t>
      </w:r>
    </w:p>
    <w:p w:rsidR="00482BF2" w:rsidRDefault="00482BF2">
      <w:pPr>
        <w:ind w:left="720" w:right="390"/>
        <w:jc w:val="both"/>
        <w:rPr>
          <w:rFonts w:ascii="Georgia" w:eastAsia="Georgia" w:hAnsi="Georgia" w:cs="Georgia"/>
        </w:rPr>
      </w:pPr>
    </w:p>
    <w:p w:rsidR="00482BF2" w:rsidRDefault="00C512EA">
      <w:pPr>
        <w:numPr>
          <w:ilvl w:val="0"/>
          <w:numId w:val="4"/>
        </w:numPr>
        <w:ind w:right="390"/>
        <w:jc w:val="both"/>
        <w:rPr>
          <w:rFonts w:ascii="Georgia" w:eastAsia="Georgia" w:hAnsi="Georgia" w:cs="Georgia"/>
        </w:rPr>
      </w:pPr>
      <w:r>
        <w:rPr>
          <w:rFonts w:ascii="Georgia" w:eastAsia="Georgia" w:hAnsi="Georgia" w:cs="Georgia"/>
        </w:rPr>
        <w:t>Introducir una prohibición de ser reelecto más de tres periodos consecutivos en el Sena</w:t>
      </w:r>
      <w:r>
        <w:rPr>
          <w:rFonts w:ascii="Georgia" w:eastAsia="Georgia" w:hAnsi="Georgia" w:cs="Georgia"/>
        </w:rPr>
        <w:t xml:space="preserve">do de la República, en la Cámara de Representantes, en la Asamblea </w:t>
      </w:r>
      <w:r>
        <w:rPr>
          <w:rFonts w:ascii="Georgia" w:eastAsia="Georgia" w:hAnsi="Georgia" w:cs="Georgia"/>
        </w:rPr>
        <w:lastRenderedPageBreak/>
        <w:t>Departamental, en los Concejos Distritales o Municipales y en las Juntas Administradoras Locales.</w:t>
      </w:r>
    </w:p>
    <w:p w:rsidR="00482BF2" w:rsidRDefault="00C512EA">
      <w:pPr>
        <w:numPr>
          <w:ilvl w:val="0"/>
          <w:numId w:val="4"/>
        </w:numPr>
        <w:ind w:right="390"/>
        <w:jc w:val="both"/>
        <w:rPr>
          <w:rFonts w:ascii="Georgia" w:eastAsia="Georgia" w:hAnsi="Georgia" w:cs="Georgia"/>
        </w:rPr>
      </w:pPr>
      <w:r>
        <w:rPr>
          <w:rFonts w:ascii="Georgia" w:eastAsia="Georgia" w:hAnsi="Georgia" w:cs="Georgia"/>
        </w:rPr>
        <w:t>Cambiar las edades para ser elegido representante a la Cámara y senador de la República des</w:t>
      </w:r>
      <w:r>
        <w:rPr>
          <w:rFonts w:ascii="Georgia" w:eastAsia="Georgia" w:hAnsi="Georgia" w:cs="Georgia"/>
        </w:rPr>
        <w:t>de los 18 años.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III.     CONSIDERACIONES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Colombia tiene la deuda histórica de hacer una reforma política. Se habló de su necesidad en el punto 2.3 del Acuerdo Final de Paz con las FARC-EP en el año 2016. La Misión Electoral Especial creada a raíz del Acuerdo Final, en el año 2017 trajo unas recom</w:t>
      </w:r>
      <w:r>
        <w:rPr>
          <w:rFonts w:ascii="Georgia" w:eastAsia="Georgia" w:hAnsi="Georgia" w:cs="Georgia"/>
        </w:rPr>
        <w:t>endaciones concretas sobre las necesidades de carácter político y electoral que deben modificarse en el país. De la misma manera, la Comisión para el Esclarecimiento de la Verdad, en su informe de hallazgos y recomendaciones vuelve a traer a colación la ne</w:t>
      </w:r>
      <w:r>
        <w:rPr>
          <w:rFonts w:ascii="Georgia" w:eastAsia="Georgia" w:hAnsi="Georgia" w:cs="Georgia"/>
        </w:rPr>
        <w:t>cesidad de que se realice una reforma política. Dice la Comisión en su recomendación 16:</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rPr>
        <w:t>“</w:t>
      </w:r>
      <w:r>
        <w:rPr>
          <w:rFonts w:ascii="Georgia" w:eastAsia="Georgia" w:hAnsi="Georgia" w:cs="Georgia"/>
          <w:i/>
        </w:rPr>
        <w:t>Al Gobierno nacional, el Congreso de la República, los partidos y movimientos políticos, avanzar en una reforma al régimen político y electoral que tenga en cuenta l</w:t>
      </w:r>
      <w:r>
        <w:rPr>
          <w:rFonts w:ascii="Georgia" w:eastAsia="Georgia" w:hAnsi="Georgia" w:cs="Georgia"/>
          <w:i/>
        </w:rPr>
        <w:t>as propuestas realizadas por la Misión Especial Electoral creada en el marco de la implementación del Acuerdo de Paz, a través de un discusión amplia y plural  para la búsqueda de consensos alrededor de las garantías para un régimen pluralista, democrático</w:t>
      </w:r>
      <w:r>
        <w:rPr>
          <w:rFonts w:ascii="Georgia" w:eastAsia="Georgia" w:hAnsi="Georgia" w:cs="Georgia"/>
          <w:i/>
        </w:rPr>
        <w:t xml:space="preserve"> y deliberativo que permita dignificar el ejercicio de la política”</w:t>
      </w:r>
      <w:r>
        <w:rPr>
          <w:rFonts w:ascii="Georgia" w:eastAsia="Georgia" w:hAnsi="Georgia" w:cs="Georgia"/>
          <w:i/>
          <w:vertAlign w:val="superscript"/>
        </w:rPr>
        <w:footnoteReference w:id="1"/>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Para eso, se destacan algunos puntos que se traen en la presente propuesta:</w:t>
      </w:r>
    </w:p>
    <w:p w:rsidR="00482BF2" w:rsidRDefault="00482BF2">
      <w:pPr>
        <w:ind w:right="390"/>
        <w:jc w:val="both"/>
        <w:rPr>
          <w:rFonts w:ascii="Georgia" w:eastAsia="Georgia" w:hAnsi="Georgia" w:cs="Georgia"/>
        </w:rPr>
      </w:pPr>
    </w:p>
    <w:p w:rsidR="00482BF2" w:rsidRDefault="00C512EA">
      <w:pPr>
        <w:numPr>
          <w:ilvl w:val="0"/>
          <w:numId w:val="15"/>
        </w:numPr>
        <w:ind w:right="390"/>
        <w:jc w:val="both"/>
        <w:rPr>
          <w:rFonts w:ascii="Georgia" w:eastAsia="Georgia" w:hAnsi="Georgia" w:cs="Georgia"/>
        </w:rPr>
      </w:pPr>
      <w:r>
        <w:rPr>
          <w:rFonts w:ascii="Georgia" w:eastAsia="Georgia" w:hAnsi="Georgia" w:cs="Georgia"/>
        </w:rPr>
        <w:t>Fortalecer la democracia interna de los partidos a través de procesos inclusivos, participativos y democrátic</w:t>
      </w:r>
      <w:r>
        <w:rPr>
          <w:rFonts w:ascii="Georgia" w:eastAsia="Georgia" w:hAnsi="Georgia" w:cs="Georgia"/>
        </w:rPr>
        <w:t>os con garantías de paridad de género, para la elección de candidatos, definición de agenda y directivos.</w:t>
      </w:r>
    </w:p>
    <w:p w:rsidR="00482BF2" w:rsidRDefault="00482BF2">
      <w:pPr>
        <w:ind w:left="720" w:right="390"/>
        <w:jc w:val="both"/>
        <w:rPr>
          <w:rFonts w:ascii="Georgia" w:eastAsia="Georgia" w:hAnsi="Georgia" w:cs="Georgia"/>
        </w:rPr>
      </w:pPr>
    </w:p>
    <w:p w:rsidR="00482BF2" w:rsidRDefault="00C512EA">
      <w:pPr>
        <w:numPr>
          <w:ilvl w:val="0"/>
          <w:numId w:val="15"/>
        </w:numPr>
        <w:ind w:right="390"/>
        <w:jc w:val="both"/>
        <w:rPr>
          <w:rFonts w:ascii="Georgia" w:eastAsia="Georgia" w:hAnsi="Georgia" w:cs="Georgia"/>
        </w:rPr>
      </w:pPr>
      <w:r>
        <w:rPr>
          <w:rFonts w:ascii="Georgia" w:eastAsia="Georgia" w:hAnsi="Georgia" w:cs="Georgia"/>
        </w:rPr>
        <w:t>Avanzar hacia un sistema de listas cerradas y bloqueadas, con paridad de género (lista cremallera) que reemplace el voto preferente, mediante la entr</w:t>
      </w:r>
      <w:r>
        <w:rPr>
          <w:rFonts w:ascii="Georgia" w:eastAsia="Georgia" w:hAnsi="Georgia" w:cs="Georgia"/>
        </w:rPr>
        <w:t>ega de incentivos de recursos adicionales para la organización partidaria o para gastos de campaña a aquellos partidos que decidan cerrar sus listas.</w:t>
      </w:r>
    </w:p>
    <w:p w:rsidR="00482BF2" w:rsidRDefault="00482BF2">
      <w:pPr>
        <w:ind w:left="720" w:right="390"/>
        <w:jc w:val="both"/>
        <w:rPr>
          <w:rFonts w:ascii="Georgia" w:eastAsia="Georgia" w:hAnsi="Georgia" w:cs="Georgia"/>
        </w:rPr>
      </w:pPr>
    </w:p>
    <w:p w:rsidR="00482BF2" w:rsidRDefault="00C512EA">
      <w:pPr>
        <w:numPr>
          <w:ilvl w:val="0"/>
          <w:numId w:val="15"/>
        </w:numPr>
        <w:ind w:right="390"/>
        <w:jc w:val="both"/>
        <w:rPr>
          <w:rFonts w:ascii="Georgia" w:eastAsia="Georgia" w:hAnsi="Georgia" w:cs="Georgia"/>
        </w:rPr>
      </w:pPr>
      <w:r>
        <w:rPr>
          <w:rFonts w:ascii="Georgia" w:eastAsia="Georgia" w:hAnsi="Georgia" w:cs="Georgia"/>
        </w:rPr>
        <w:t>Fortalecer la regulación de la financiación a los partidos políticos y las campañas, incluyendo la revisi</w:t>
      </w:r>
      <w:r>
        <w:rPr>
          <w:rFonts w:ascii="Georgia" w:eastAsia="Georgia" w:hAnsi="Georgia" w:cs="Georgia"/>
        </w:rPr>
        <w:t>ón de topes y mayores controles; y avanzar hacia una financiación predominantemente estatal</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Desde la fecha en que se firmó el Acuerdo Final de Paz hasta la fecha, el Congreso de la República no ha tramitado ninguna reforma política. Desde el año 2017 se h</w:t>
      </w:r>
      <w:r>
        <w:rPr>
          <w:rFonts w:ascii="Georgia" w:eastAsia="Georgia" w:hAnsi="Georgia" w:cs="Georgia"/>
        </w:rPr>
        <w:t xml:space="preserve">an tramitado múltiples reformas constitucionales con el objetivo de incorporar cambios a la política, sin </w:t>
      </w:r>
      <w:proofErr w:type="gramStart"/>
      <w:r>
        <w:rPr>
          <w:rFonts w:ascii="Georgia" w:eastAsia="Georgia" w:hAnsi="Georgia" w:cs="Georgia"/>
        </w:rPr>
        <w:lastRenderedPageBreak/>
        <w:t>embargo</w:t>
      </w:r>
      <w:proofErr w:type="gramEnd"/>
      <w:r>
        <w:rPr>
          <w:rFonts w:ascii="Georgia" w:eastAsia="Georgia" w:hAnsi="Georgia" w:cs="Georgia"/>
        </w:rPr>
        <w:t xml:space="preserve"> hasta el momento, ha sido imposible llegar a esos cambios. Las problemáticas que se presentan por no resolver estos cambios son múltiples.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El</w:t>
      </w:r>
      <w:r>
        <w:rPr>
          <w:rFonts w:ascii="Georgia" w:eastAsia="Georgia" w:hAnsi="Georgia" w:cs="Georgia"/>
        </w:rPr>
        <w:t xml:space="preserve"> presente acto legislativo pretende volver al punto de origen, de acuerdo al informe realizado por la Misión Electoral Especial que fue creada con el Acuerdo Final de Paz. En ese sentido, pretende recoger y enfrentar de una manera muy sencilla algunas de l</w:t>
      </w:r>
      <w:r>
        <w:rPr>
          <w:rFonts w:ascii="Georgia" w:eastAsia="Georgia" w:hAnsi="Georgia" w:cs="Georgia"/>
        </w:rPr>
        <w:t>as problemáticas que se tienen del sistema político colombiano. Esos problemas a grandes rasgos son:</w:t>
      </w:r>
    </w:p>
    <w:p w:rsidR="00482BF2" w:rsidRDefault="00482BF2">
      <w:pPr>
        <w:ind w:right="390"/>
        <w:jc w:val="both"/>
        <w:rPr>
          <w:rFonts w:ascii="Georgia" w:eastAsia="Georgia" w:hAnsi="Georgia" w:cs="Georgia"/>
        </w:rPr>
      </w:pPr>
    </w:p>
    <w:p w:rsidR="00482BF2" w:rsidRDefault="00C512EA">
      <w:pPr>
        <w:numPr>
          <w:ilvl w:val="0"/>
          <w:numId w:val="5"/>
        </w:numPr>
        <w:ind w:right="390"/>
        <w:jc w:val="both"/>
        <w:rPr>
          <w:rFonts w:ascii="Georgia" w:eastAsia="Georgia" w:hAnsi="Georgia" w:cs="Georgia"/>
        </w:rPr>
      </w:pPr>
      <w:r>
        <w:rPr>
          <w:rFonts w:ascii="Georgia" w:eastAsia="Georgia" w:hAnsi="Georgia" w:cs="Georgia"/>
        </w:rPr>
        <w:t xml:space="preserve">Proliferación de partidos políticos. </w:t>
      </w:r>
    </w:p>
    <w:p w:rsidR="00482BF2" w:rsidRDefault="00C512EA">
      <w:pPr>
        <w:numPr>
          <w:ilvl w:val="0"/>
          <w:numId w:val="5"/>
        </w:numPr>
        <w:ind w:right="390"/>
        <w:jc w:val="both"/>
        <w:rPr>
          <w:rFonts w:ascii="Georgia" w:eastAsia="Georgia" w:hAnsi="Georgia" w:cs="Georgia"/>
        </w:rPr>
      </w:pPr>
      <w:r>
        <w:rPr>
          <w:rFonts w:ascii="Georgia" w:eastAsia="Georgia" w:hAnsi="Georgia" w:cs="Georgia"/>
        </w:rPr>
        <w:t xml:space="preserve">Financiación privada y exclusiva a determinados movimientos y partidos políticos. </w:t>
      </w:r>
    </w:p>
    <w:p w:rsidR="00482BF2" w:rsidRDefault="00C512EA">
      <w:pPr>
        <w:numPr>
          <w:ilvl w:val="0"/>
          <w:numId w:val="5"/>
        </w:numPr>
        <w:ind w:right="390"/>
        <w:jc w:val="both"/>
        <w:rPr>
          <w:rFonts w:ascii="Georgia" w:eastAsia="Georgia" w:hAnsi="Georgia" w:cs="Georgia"/>
        </w:rPr>
      </w:pPr>
      <w:r>
        <w:rPr>
          <w:rFonts w:ascii="Georgia" w:eastAsia="Georgia" w:hAnsi="Georgia" w:cs="Georgia"/>
        </w:rPr>
        <w:t>Participación política sin democr</w:t>
      </w:r>
      <w:r>
        <w:rPr>
          <w:rFonts w:ascii="Georgia" w:eastAsia="Georgia" w:hAnsi="Georgia" w:cs="Georgia"/>
        </w:rPr>
        <w:t xml:space="preserve">atización interna de los partidos ni reglas relacionadas a la paridad. </w:t>
      </w:r>
    </w:p>
    <w:p w:rsidR="00482BF2" w:rsidRDefault="00C512EA">
      <w:pPr>
        <w:numPr>
          <w:ilvl w:val="0"/>
          <w:numId w:val="5"/>
        </w:numPr>
        <w:ind w:right="390"/>
        <w:jc w:val="both"/>
        <w:rPr>
          <w:rFonts w:ascii="Georgia" w:eastAsia="Georgia" w:hAnsi="Georgia" w:cs="Georgia"/>
        </w:rPr>
      </w:pPr>
      <w:r>
        <w:rPr>
          <w:rFonts w:ascii="Georgia" w:eastAsia="Georgia" w:hAnsi="Georgia" w:cs="Georgia"/>
        </w:rPr>
        <w:t xml:space="preserve">Poca participación ciudadana en las votaciones. </w:t>
      </w:r>
    </w:p>
    <w:p w:rsidR="00482BF2" w:rsidRDefault="00C512EA">
      <w:pPr>
        <w:numPr>
          <w:ilvl w:val="0"/>
          <w:numId w:val="5"/>
        </w:numPr>
        <w:ind w:right="390"/>
        <w:jc w:val="both"/>
        <w:rPr>
          <w:rFonts w:ascii="Georgia" w:eastAsia="Georgia" w:hAnsi="Georgia" w:cs="Georgia"/>
        </w:rPr>
      </w:pPr>
      <w:r>
        <w:rPr>
          <w:rFonts w:ascii="Georgia" w:eastAsia="Georgia" w:hAnsi="Georgia" w:cs="Georgia"/>
        </w:rPr>
        <w:t>Nula renovación política.</w:t>
      </w:r>
    </w:p>
    <w:p w:rsidR="00482BF2" w:rsidRDefault="00C512EA">
      <w:pPr>
        <w:numPr>
          <w:ilvl w:val="0"/>
          <w:numId w:val="5"/>
        </w:numPr>
        <w:ind w:right="390"/>
        <w:jc w:val="both"/>
        <w:rPr>
          <w:rFonts w:ascii="Georgia" w:eastAsia="Georgia" w:hAnsi="Georgia" w:cs="Georgia"/>
        </w:rPr>
      </w:pPr>
      <w:r>
        <w:rPr>
          <w:rFonts w:ascii="Georgia" w:eastAsia="Georgia" w:hAnsi="Georgia" w:cs="Georgia"/>
        </w:rPr>
        <w:t xml:space="preserve">Deuda con la participación política de la juventud.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Al respecto, hay que mencionar que la propuesta de la M</w:t>
      </w:r>
      <w:r>
        <w:rPr>
          <w:rFonts w:ascii="Georgia" w:eastAsia="Georgia" w:hAnsi="Georgia" w:cs="Georgia"/>
        </w:rPr>
        <w:t>isión Electoral Especial pretendió en su momento a lograr cinco grandes objetivos:</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“El primero es la constitución o el fortalecimiento de organismos electorales sólidos con legitimidad social y política, con personal profesional, capaces de llevar adelante procesos con elevados estándares y que aumenten la confianza ciudadana en las elec</w:t>
      </w:r>
      <w:r>
        <w:rPr>
          <w:rFonts w:ascii="Georgia" w:eastAsia="Georgia" w:hAnsi="Georgia" w:cs="Georgia"/>
          <w:i/>
        </w:rPr>
        <w:t>ciones. El segundo es el mejoramiento de la calidad de la representación política, con un énfasis en las oportunidades para jóvenes, grupos étnicos y mujeres, cuya presencia en el ámbito de la toma de decisiones constituye un eje transversal de la reforma.</w:t>
      </w:r>
      <w:r>
        <w:rPr>
          <w:rFonts w:ascii="Georgia" w:eastAsia="Georgia" w:hAnsi="Georgia" w:cs="Georgia"/>
          <w:i/>
        </w:rPr>
        <w:t xml:space="preserve"> El tercero es impulsar un sistema partidario fuerte, menos personalista y clientelista, simultáneamente abierto a nuevas expresiones políticas y con organizaciones cohesionadas, democráticas, institucionalizadas y transparentes. El cuarto es promover un s</w:t>
      </w:r>
      <w:r>
        <w:rPr>
          <w:rFonts w:ascii="Georgia" w:eastAsia="Georgia" w:hAnsi="Georgia" w:cs="Georgia"/>
          <w:i/>
        </w:rPr>
        <w:t>istema de financiamiento de la política que aumente la proporción de la contribución del Estado, reduzca los costos de la actividad partidaria regular y de campañas, ofrezca mayor transparencia, sea sujeto a controles más efectivos. Finalmente, como consec</w:t>
      </w:r>
      <w:r>
        <w:rPr>
          <w:rFonts w:ascii="Georgia" w:eastAsia="Georgia" w:hAnsi="Georgia" w:cs="Georgia"/>
          <w:i/>
        </w:rPr>
        <w:t>uencia de los propósitos anteriores, se busca incentivar la participación y revertir los graves índices de abstención, los peores de América Latina”</w:t>
      </w:r>
      <w:r>
        <w:rPr>
          <w:rFonts w:ascii="Georgia" w:eastAsia="Georgia" w:hAnsi="Georgia" w:cs="Georgia"/>
          <w:i/>
          <w:vertAlign w:val="superscript"/>
        </w:rPr>
        <w:footnoteReference w:id="2"/>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 pesar de que el componente electoral también es un elemento que debe ser reformado, es algo que se ha d</w:t>
      </w:r>
      <w:r>
        <w:rPr>
          <w:rFonts w:ascii="Georgia" w:eastAsia="Georgia" w:hAnsi="Georgia" w:cs="Georgia"/>
        </w:rPr>
        <w:t>ecidido no tocar durante la presente reforma política. Por lo tanto, no se hará referencia a las materias que deben ser modificadas en el componente electoral, toda vez que, por la propia complejidad del tema, esta debe estar en otro tipo de reforma de com</w:t>
      </w:r>
      <w:r>
        <w:rPr>
          <w:rFonts w:ascii="Georgia" w:eastAsia="Georgia" w:hAnsi="Georgia" w:cs="Georgia"/>
        </w:rPr>
        <w:t xml:space="preserve">ponente que toque ese tema exclusivamente. Sin embargo, al menos cuatro de los objetivos que se mencionan en el Informe de la Misión Electoral Especial también se comparten en esta propuesta.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ese sentido, se pasarán a detallar cuáles fueron las proble</w:t>
      </w:r>
      <w:r>
        <w:rPr>
          <w:rFonts w:ascii="Georgia" w:eastAsia="Georgia" w:hAnsi="Georgia" w:cs="Georgia"/>
        </w:rPr>
        <w:t>máticas encontradas por el informe de la Misión Electoral Especial que se quieren resolver con la propuesta de reforma política que se trae:</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Financiación de campañas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Los partidos y movimientos políticos necesitan alguna medida de financiación para realiz</w:t>
      </w:r>
      <w:r>
        <w:rPr>
          <w:rFonts w:ascii="Georgia" w:eastAsia="Georgia" w:hAnsi="Georgia" w:cs="Georgia"/>
        </w:rPr>
        <w:t>ar sus actividades. Sin embargo, siempre ha existido una tensión entre las formas de financiación y los valores básicos de la democracia que, a juicio de la Misión Electoral Especial</w:t>
      </w:r>
      <w:r>
        <w:rPr>
          <w:rFonts w:ascii="Georgia" w:eastAsia="Georgia" w:hAnsi="Georgia" w:cs="Georgia"/>
          <w:vertAlign w:val="superscript"/>
        </w:rPr>
        <w:footnoteReference w:id="3"/>
      </w:r>
      <w:r>
        <w:rPr>
          <w:rFonts w:ascii="Georgia" w:eastAsia="Georgia" w:hAnsi="Georgia" w:cs="Georgia"/>
        </w:rPr>
        <w:t xml:space="preserve"> citando a Humberto de la Calle , son tres: La igualdad de los ciudadanos</w:t>
      </w:r>
      <w:r>
        <w:rPr>
          <w:rFonts w:ascii="Georgia" w:eastAsia="Georgia" w:hAnsi="Georgia" w:cs="Georgia"/>
        </w:rPr>
        <w:t>, la libertad de los electores y la autonomía de los elegidos. En Colombia la normatividad ha avanzado con el objetivo de fortalecer los controles y establecer fuentes prohibidas en relación a esta financiación teniendo en cuenta la realidad latente que pe</w:t>
      </w:r>
      <w:r>
        <w:rPr>
          <w:rFonts w:ascii="Georgia" w:eastAsia="Georgia" w:hAnsi="Georgia" w:cs="Georgia"/>
        </w:rPr>
        <w:t>rmitió durante mucho tiempo la infiltración de dineros ilícitos en campañas y movimientos políticos.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ese sentido, previo a la Constitución estaba la ley 58 de 1985, con posterioridad a la misma y el desarrollo que se dio en sus artículos se han expedid</w:t>
      </w:r>
      <w:r>
        <w:rPr>
          <w:rFonts w:ascii="Georgia" w:eastAsia="Georgia" w:hAnsi="Georgia" w:cs="Georgia"/>
        </w:rPr>
        <w:t>o las leyes 130 de 1994, 996 de 2005, 1474 y 1475 de 2011, 1712 de 2014, 1778 de 2016 y 1864 de 2017. De la misma manera, la Constitución también ha sido reformada en múltiples ocasiones para manejar de mejor manera el tema. Los actos legislativos 1 de 200</w:t>
      </w:r>
      <w:r>
        <w:rPr>
          <w:rFonts w:ascii="Georgia" w:eastAsia="Georgia" w:hAnsi="Georgia" w:cs="Georgia"/>
        </w:rPr>
        <w:t>3, 2 de 2004 y 1 de 2009 fueron los encargados de modificar la redacción constitucional en relación a las campañas políticas y los partidos políticos. De toda esta normatividad destaca el Acto Legislativo 1 de 2009 para prohibir toda financiación provenien</w:t>
      </w:r>
      <w:r>
        <w:rPr>
          <w:rFonts w:ascii="Georgia" w:eastAsia="Georgia" w:hAnsi="Georgia" w:cs="Georgia"/>
        </w:rPr>
        <w:t>te de personas naturales y jurídicas extranjeras y de grupos que tuvieran fines antidemocráticos y contrarios al orden público.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Lo anterior da muestra de que ha habido un avance importante en la regulación del correcto funcionamiento de las campañas polít</w:t>
      </w:r>
      <w:r>
        <w:rPr>
          <w:rFonts w:ascii="Georgia" w:eastAsia="Georgia" w:hAnsi="Georgia" w:cs="Georgia"/>
        </w:rPr>
        <w:t>icas. Como resultado de esto a la normatividad electoral colombiana se ha incorporado (i) un régimen sancionatorio a las organizaciones políticas que avalen candidatos vinculados a grupos armados ilegales, y al narcotráfico, sanciones por vulneración de to</w:t>
      </w:r>
      <w:r>
        <w:rPr>
          <w:rFonts w:ascii="Georgia" w:eastAsia="Georgia" w:hAnsi="Georgia" w:cs="Georgia"/>
        </w:rPr>
        <w:t>pes, un esquema de financiamiento preponderantemente estatal a las campañas y mecanismos de rendición de cuentas con el objetivo de transparentar ingresos y gastos de organizaciones políticas.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 pesar de esto, personas y organizaciones han documentado múl</w:t>
      </w:r>
      <w:r>
        <w:rPr>
          <w:rFonts w:ascii="Georgia" w:eastAsia="Georgia" w:hAnsi="Georgia" w:cs="Georgia"/>
        </w:rPr>
        <w:t xml:space="preserve">tiples dificultades en el modelo actual de funcionamiento que implica </w:t>
      </w:r>
      <w:proofErr w:type="gramStart"/>
      <w:r>
        <w:rPr>
          <w:rFonts w:ascii="Georgia" w:eastAsia="Georgia" w:hAnsi="Georgia" w:cs="Georgia"/>
        </w:rPr>
        <w:t>que</w:t>
      </w:r>
      <w:proofErr w:type="gramEnd"/>
      <w:r>
        <w:rPr>
          <w:rFonts w:ascii="Georgia" w:eastAsia="Georgia" w:hAnsi="Georgia" w:cs="Georgia"/>
        </w:rPr>
        <w:t xml:space="preserve"> a pesar de los remedios, el tema está lejos de solucionarse. La Misión Electoral documentó que uno de los problemas relacionados con la financiación de campañas es la excesiva depend</w:t>
      </w:r>
      <w:r>
        <w:rPr>
          <w:rFonts w:ascii="Georgia" w:eastAsia="Georgia" w:hAnsi="Georgia" w:cs="Georgia"/>
        </w:rPr>
        <w:t>encia de los recursos de origen privados. Al respecto se menciona:</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“Aunque los recursos de origen privado constituyen una fuente legítima de financiación, la ausencia de restricciones y controles efectivos puede conllevar varios riesgos que afectan la equ</w:t>
      </w:r>
      <w:r>
        <w:rPr>
          <w:rFonts w:ascii="Georgia" w:eastAsia="Georgia" w:hAnsi="Georgia" w:cs="Georgia"/>
          <w:i/>
        </w:rPr>
        <w:t xml:space="preserve">idad, la igualdad de oportunidades y la transparencia de las elecciones, a saber: la posibilidad de que dineros ilegales entren a las campañas, la incidencia de intereses corporativos, el encubrimiento </w:t>
      </w:r>
      <w:r>
        <w:rPr>
          <w:rFonts w:ascii="Georgia" w:eastAsia="Georgia" w:hAnsi="Georgia" w:cs="Georgia"/>
          <w:i/>
        </w:rPr>
        <w:lastRenderedPageBreak/>
        <w:t>de donaciones a través de créditos, la inequidad en el</w:t>
      </w:r>
      <w:r>
        <w:rPr>
          <w:rFonts w:ascii="Georgia" w:eastAsia="Georgia" w:hAnsi="Georgia" w:cs="Georgia"/>
          <w:i/>
        </w:rPr>
        <w:t xml:space="preserve"> acceso de créditos con el sector financiero y las donaciones que se realizan a los partidos pero luego se convierten en contribuciones a las campañas políticas, entre otros.”</w:t>
      </w:r>
      <w:r>
        <w:rPr>
          <w:rFonts w:ascii="Georgia" w:eastAsia="Georgia" w:hAnsi="Georgia" w:cs="Georgia"/>
          <w:i/>
          <w:vertAlign w:val="superscript"/>
        </w:rPr>
        <w:footnoteReference w:id="4"/>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Por su parte, la Corte Constitucional, en la sentencia C-302 del 2021 declaró </w:t>
      </w:r>
      <w:r>
        <w:rPr>
          <w:rFonts w:ascii="Georgia" w:eastAsia="Georgia" w:hAnsi="Georgia" w:cs="Georgia"/>
        </w:rPr>
        <w:t>la inconstitucionalidad de una disposición de la Ley 2003 de 2019 que decía que no causaba conflictos de interés que congresistas participaran en la discusión y votación de proyectos de ley o de acto legislativo que generan algún efecto sobre financiadores</w:t>
      </w:r>
      <w:r>
        <w:rPr>
          <w:rFonts w:ascii="Georgia" w:eastAsia="Georgia" w:hAnsi="Georgia" w:cs="Georgia"/>
        </w:rPr>
        <w:t xml:space="preserve"> de su campaña. La Corte Constitucional luego de analizar el sistema de financiación de campañas políticas, argumentó cuáles riesgos existían de la financiación privada de partidos políticos y campañas electorales:</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“En su mayoría, tales riesgos fueron expresados en las intervenciones dirigidas al presente proceso. Estas destacaron que la financiación privada de la política, específicamente a través de las donaciones a los partidos y a las campañas electorales, facili</w:t>
      </w:r>
      <w:r>
        <w:rPr>
          <w:rFonts w:ascii="Georgia" w:eastAsia="Georgia" w:hAnsi="Georgia" w:cs="Georgia"/>
          <w:i/>
        </w:rPr>
        <w:t>ta la «captura del Estado». Aunque este fenómeno tiene diferentes manifestaciones, en lo que concierne al presente caso, denota la influencia desproporcionada que los financiadores particulares pueden ejercer sobre los miembros de las corporaciones pública</w:t>
      </w:r>
      <w:r>
        <w:rPr>
          <w:rFonts w:ascii="Georgia" w:eastAsia="Georgia" w:hAnsi="Georgia" w:cs="Georgia"/>
          <w:i/>
        </w:rPr>
        <w:t>s de elección popular y la manera en que estos podrían ponerse al servicio de intereses privados —los cuales no siempre y no necesariamente coinciden con el interés general y el bien de toda la comunidad—, para obtener beneficios en el futuro. Todos, sin e</w:t>
      </w:r>
      <w:r>
        <w:rPr>
          <w:rFonts w:ascii="Georgia" w:eastAsia="Georgia" w:hAnsi="Georgia" w:cs="Georgia"/>
          <w:i/>
        </w:rPr>
        <w:t>xcepción, advirtieron que a este punto se llega en buena parte por una regulación inadecuada, insuficiente, muy flexible o ingenua del régimen de conflictos de intereses, que incluso —como lo hace la norma demanda— exonere al congresista, «para todos los e</w:t>
      </w:r>
      <w:r>
        <w:rPr>
          <w:rFonts w:ascii="Georgia" w:eastAsia="Georgia" w:hAnsi="Georgia" w:cs="Georgia"/>
          <w:i/>
        </w:rPr>
        <w:t>fectos», del deber de declararlos cuando estos se presenten.”</w:t>
      </w:r>
      <w:r>
        <w:rPr>
          <w:rFonts w:ascii="Georgia" w:eastAsia="Georgia" w:hAnsi="Georgia" w:cs="Georgia"/>
          <w:i/>
          <w:vertAlign w:val="superscript"/>
        </w:rPr>
        <w:footnoteReference w:id="5"/>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Para demostrar esta situación, es decir, la interferencia del sector privado en los trámites legislativos iniciados para su regulación, algunos intervinientes trajeron a colación dos casos emb</w:t>
      </w:r>
      <w:r>
        <w:rPr>
          <w:rFonts w:ascii="Georgia" w:eastAsia="Georgia" w:hAnsi="Georgia" w:cs="Georgia"/>
        </w:rPr>
        <w:t xml:space="preserve">lemáticos: las industrias del tabaco y de los alimentos </w:t>
      </w:r>
      <w:proofErr w:type="spellStart"/>
      <w:r>
        <w:rPr>
          <w:rFonts w:ascii="Georgia" w:eastAsia="Georgia" w:hAnsi="Georgia" w:cs="Georgia"/>
        </w:rPr>
        <w:t>ultraprocesados</w:t>
      </w:r>
      <w:proofErr w:type="spellEnd"/>
      <w:r>
        <w:rPr>
          <w:rFonts w:ascii="Georgia" w:eastAsia="Georgia" w:hAnsi="Georgia" w:cs="Georgia"/>
        </w:rPr>
        <w:t xml:space="preserve">. Respecto de este último caso, dos de ellas resaltaron que, </w:t>
      </w:r>
      <w:proofErr w:type="spellStart"/>
      <w:r>
        <w:rPr>
          <w:rFonts w:ascii="Georgia" w:eastAsia="Georgia" w:hAnsi="Georgia" w:cs="Georgia"/>
        </w:rPr>
        <w:t>coincidencialmente</w:t>
      </w:r>
      <w:proofErr w:type="spellEnd"/>
      <w:r>
        <w:rPr>
          <w:rFonts w:ascii="Georgia" w:eastAsia="Georgia" w:hAnsi="Georgia" w:cs="Georgia"/>
        </w:rPr>
        <w:t xml:space="preserve">, de acuerdo con la información </w:t>
      </w:r>
      <w:proofErr w:type="gramStart"/>
      <w:r>
        <w:rPr>
          <w:rFonts w:ascii="Georgia" w:eastAsia="Georgia" w:hAnsi="Georgia" w:cs="Georgia"/>
        </w:rPr>
        <w:t>disponible ,</w:t>
      </w:r>
      <w:proofErr w:type="gramEnd"/>
      <w:r>
        <w:rPr>
          <w:rFonts w:ascii="Georgia" w:eastAsia="Georgia" w:hAnsi="Georgia" w:cs="Georgia"/>
        </w:rPr>
        <w:t xml:space="preserve"> la industria de los alimentos realizó importantes donaciones </w:t>
      </w:r>
      <w:r>
        <w:rPr>
          <w:rFonts w:ascii="Georgia" w:eastAsia="Georgia" w:hAnsi="Georgia" w:cs="Georgia"/>
        </w:rPr>
        <w:t>a las campañas electorales al Senado y a la Cámara de Representantes en el 2018”.</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Esto quiere decir que, a pesar de la regulación existente sobre la financiación de campañas, hasta la Corte Constitucional reconoce los riesgos derivados de una financiación</w:t>
      </w:r>
      <w:r>
        <w:rPr>
          <w:rFonts w:ascii="Georgia" w:eastAsia="Georgia" w:hAnsi="Georgia" w:cs="Georgia"/>
        </w:rPr>
        <w:t xml:space="preserve"> privada y exclusiva de campañas políticas en donde los sectores privados pueden incidir para después aprobar o no aprobar proyectos de acuerdo a su conveniencia. En este sentido, se reconoce que la financiación privada de campañas justamente tiene la pote</w:t>
      </w:r>
      <w:r>
        <w:rPr>
          <w:rFonts w:ascii="Georgia" w:eastAsia="Georgia" w:hAnsi="Georgia" w:cs="Georgia"/>
        </w:rPr>
        <w:t>ncialidad de afectar los tres valores de la democracia anteriormente mencionados: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lastRenderedPageBreak/>
        <w:t xml:space="preserve">La igualdad de los ciudadanos se afecta en el sentido de determinar que existe una ciudadanía de primera y una ciudadanía de segunda en la que lo que vale no es el interés público sino más bien el interés privado. Y si bien, hay ocasiones donde el interés </w:t>
      </w:r>
      <w:r>
        <w:rPr>
          <w:rFonts w:ascii="Georgia" w:eastAsia="Georgia" w:hAnsi="Georgia" w:cs="Georgia"/>
        </w:rPr>
        <w:t>privado puede coincidir con el interés público, hay circunstancias en la que no es así.</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La libertad de los electores se afecta en que debido a que la financiación por lo general es desigual, hay actores políticos que no reciben esta financiación privada d</w:t>
      </w:r>
      <w:r>
        <w:rPr>
          <w:rFonts w:ascii="Georgia" w:eastAsia="Georgia" w:hAnsi="Georgia" w:cs="Georgia"/>
        </w:rPr>
        <w:t>e campañas, lo cual repercute en la forma como pueden desarrollar sus propias campañas políticas. En otras palabras, a veces dicha financiación, a pesar de estar regulada con topes y a pesar de ser minoritaria frente a la recibida por el Estado, puede dete</w:t>
      </w:r>
      <w:r>
        <w:rPr>
          <w:rFonts w:ascii="Georgia" w:eastAsia="Georgia" w:hAnsi="Georgia" w:cs="Georgia"/>
        </w:rPr>
        <w:t>rminar el desarrollo de las elecciones.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Finalmente, la autonomía de los elegidos se afecta en el sentido de que cualquier decisión de las personas electas en el marco de campañas políticas donde fueron financiados por actores privados, en proyectos donde </w:t>
      </w:r>
      <w:r>
        <w:rPr>
          <w:rFonts w:ascii="Georgia" w:eastAsia="Georgia" w:hAnsi="Georgia" w:cs="Georgia"/>
        </w:rPr>
        <w:t>estos financiadores puedan estar interesados, necesariamente van a quedar con un manto de duda en donde no se puede discernir hasta donde es una decisión consciente e individual o hasta donde es una decisión que está influenciada por estos financiadores. E</w:t>
      </w:r>
      <w:r>
        <w:rPr>
          <w:rFonts w:ascii="Georgia" w:eastAsia="Georgia" w:hAnsi="Georgia" w:cs="Georgia"/>
        </w:rPr>
        <w:t>sto no se soluciona a partir de mecanismos previstos en la legislación como los impedimentos.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Estos elementos permiten vislumbrar que una alternativa democrática para evitar estas dudas es que la financiación sea exclusivamente estatal.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Participación de</w:t>
      </w:r>
      <w:r>
        <w:rPr>
          <w:rFonts w:ascii="Georgia" w:eastAsia="Georgia" w:hAnsi="Georgia" w:cs="Georgia"/>
          <w:b/>
        </w:rPr>
        <w:t xml:space="preserve">mocrática y voto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En relación con las formas de participación democrática y la herramienta del voto, hay que percibir una realidad bastante latente en Latinoamérica y en Colombia: el abstencionismo y la baja participación democrática, que eventualmente re</w:t>
      </w:r>
      <w:r>
        <w:rPr>
          <w:rFonts w:ascii="Georgia" w:eastAsia="Georgia" w:hAnsi="Georgia" w:cs="Georgia"/>
        </w:rPr>
        <w:t xml:space="preserve">percuten en la legitimidad de las personas que son electas para cargos de representación popular. En la siguiente tabla se va a reseñar el índice de participación en las anteriores elecciones en el caso colombiano en lo que llevamos de siglo. </w:t>
      </w:r>
    </w:p>
    <w:p w:rsidR="00482BF2" w:rsidRDefault="00482BF2">
      <w:pPr>
        <w:ind w:right="390"/>
        <w:jc w:val="both"/>
        <w:rPr>
          <w:rFonts w:ascii="Georgia" w:eastAsia="Georgia" w:hAnsi="Georgia" w:cs="Georgia"/>
        </w:rPr>
      </w:pPr>
    </w:p>
    <w:p w:rsidR="00482BF2" w:rsidRDefault="00482BF2">
      <w:pPr>
        <w:ind w:right="390"/>
        <w:jc w:val="both"/>
        <w:rPr>
          <w:rFonts w:ascii="Georgia" w:eastAsia="Georgia" w:hAnsi="Georgia" w:cs="Georgia"/>
        </w:rPr>
      </w:pPr>
    </w:p>
    <w:tbl>
      <w:tblPr>
        <w:tblStyle w:val="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670"/>
        <w:gridCol w:w="2280"/>
        <w:gridCol w:w="2010"/>
      </w:tblGrid>
      <w:tr w:rsidR="00482BF2">
        <w:tc>
          <w:tcPr>
            <w:tcW w:w="1980" w:type="dxa"/>
            <w:shd w:val="clear" w:color="auto" w:fill="auto"/>
            <w:tcMar>
              <w:top w:w="100" w:type="dxa"/>
              <w:left w:w="100" w:type="dxa"/>
              <w:bottom w:w="100" w:type="dxa"/>
              <w:right w:w="100" w:type="dxa"/>
            </w:tcMar>
          </w:tcPr>
          <w:p w:rsidR="00482BF2" w:rsidRDefault="00C512EA">
            <w:pPr>
              <w:widowControl w:val="0"/>
              <w:ind w:right="73"/>
              <w:jc w:val="center"/>
              <w:rPr>
                <w:rFonts w:ascii="Georgia" w:eastAsia="Georgia" w:hAnsi="Georgia" w:cs="Georgia"/>
                <w:b/>
              </w:rPr>
            </w:pPr>
            <w:r>
              <w:rPr>
                <w:rFonts w:ascii="Georgia" w:eastAsia="Georgia" w:hAnsi="Georgia" w:cs="Georgia"/>
                <w:b/>
              </w:rPr>
              <w:t>Elecciones</w:t>
            </w:r>
          </w:p>
        </w:tc>
        <w:tc>
          <w:tcPr>
            <w:tcW w:w="2670" w:type="dxa"/>
            <w:shd w:val="clear" w:color="auto" w:fill="auto"/>
            <w:tcMar>
              <w:top w:w="100" w:type="dxa"/>
              <w:left w:w="100" w:type="dxa"/>
              <w:bottom w:w="100" w:type="dxa"/>
              <w:right w:w="100" w:type="dxa"/>
            </w:tcMar>
          </w:tcPr>
          <w:p w:rsidR="00482BF2" w:rsidRDefault="00C512EA">
            <w:pPr>
              <w:widowControl w:val="0"/>
              <w:ind w:right="50"/>
              <w:jc w:val="center"/>
              <w:rPr>
                <w:rFonts w:ascii="Georgia" w:eastAsia="Georgia" w:hAnsi="Georgia" w:cs="Georgia"/>
                <w:b/>
              </w:rPr>
            </w:pPr>
            <w:r>
              <w:rPr>
                <w:rFonts w:ascii="Georgia" w:eastAsia="Georgia" w:hAnsi="Georgia" w:cs="Georgia"/>
                <w:b/>
              </w:rPr>
              <w:t>Población habilitada para votar</w:t>
            </w:r>
          </w:p>
        </w:tc>
        <w:tc>
          <w:tcPr>
            <w:tcW w:w="2280" w:type="dxa"/>
            <w:shd w:val="clear" w:color="auto" w:fill="auto"/>
            <w:tcMar>
              <w:top w:w="100" w:type="dxa"/>
              <w:left w:w="100" w:type="dxa"/>
              <w:bottom w:w="100" w:type="dxa"/>
              <w:right w:w="100" w:type="dxa"/>
            </w:tcMar>
          </w:tcPr>
          <w:p w:rsidR="00482BF2" w:rsidRDefault="00C512EA">
            <w:pPr>
              <w:widowControl w:val="0"/>
              <w:ind w:right="79"/>
              <w:jc w:val="center"/>
              <w:rPr>
                <w:rFonts w:ascii="Georgia" w:eastAsia="Georgia" w:hAnsi="Georgia" w:cs="Georgia"/>
                <w:b/>
              </w:rPr>
            </w:pPr>
            <w:r>
              <w:rPr>
                <w:rFonts w:ascii="Georgia" w:eastAsia="Georgia" w:hAnsi="Georgia" w:cs="Georgia"/>
                <w:b/>
              </w:rPr>
              <w:t xml:space="preserve">Población que votó </w:t>
            </w:r>
          </w:p>
        </w:tc>
        <w:tc>
          <w:tcPr>
            <w:tcW w:w="2010" w:type="dxa"/>
            <w:shd w:val="clear" w:color="auto" w:fill="auto"/>
            <w:tcMar>
              <w:top w:w="100" w:type="dxa"/>
              <w:left w:w="100" w:type="dxa"/>
              <w:bottom w:w="100" w:type="dxa"/>
              <w:right w:w="100" w:type="dxa"/>
            </w:tcMar>
          </w:tcPr>
          <w:p w:rsidR="00482BF2" w:rsidRDefault="00C512EA">
            <w:pPr>
              <w:widowControl w:val="0"/>
              <w:ind w:right="-35"/>
              <w:jc w:val="center"/>
              <w:rPr>
                <w:rFonts w:ascii="Georgia" w:eastAsia="Georgia" w:hAnsi="Georgia" w:cs="Georgia"/>
                <w:b/>
              </w:rPr>
            </w:pPr>
            <w:r>
              <w:rPr>
                <w:rFonts w:ascii="Georgia" w:eastAsia="Georgia" w:hAnsi="Georgia" w:cs="Georgia"/>
                <w:b/>
              </w:rPr>
              <w:t>Porcentaje de abstencionismo</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Territoriales 2023</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38.965.515</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23.082.284 (Alcaldías)</w:t>
            </w:r>
          </w:p>
          <w:p w:rsidR="00482BF2" w:rsidRDefault="00C512EA">
            <w:pPr>
              <w:widowControl w:val="0"/>
              <w:ind w:right="390"/>
              <w:jc w:val="center"/>
              <w:rPr>
                <w:rFonts w:ascii="Georgia" w:eastAsia="Georgia" w:hAnsi="Georgia" w:cs="Georgia"/>
              </w:rPr>
            </w:pPr>
            <w:r>
              <w:rPr>
                <w:rFonts w:ascii="Georgia" w:eastAsia="Georgia" w:hAnsi="Georgia" w:cs="Georgia"/>
              </w:rPr>
              <w:t>22.828.705 (Concejos)</w:t>
            </w:r>
          </w:p>
          <w:p w:rsidR="00482BF2" w:rsidRDefault="00C512EA">
            <w:pPr>
              <w:widowControl w:val="0"/>
              <w:ind w:right="390"/>
              <w:jc w:val="center"/>
              <w:rPr>
                <w:rFonts w:ascii="Georgia" w:eastAsia="Georgia" w:hAnsi="Georgia" w:cs="Georgia"/>
              </w:rPr>
            </w:pPr>
            <w:r>
              <w:rPr>
                <w:rFonts w:ascii="Georgia" w:eastAsia="Georgia" w:hAnsi="Georgia" w:cs="Georgia"/>
              </w:rPr>
              <w:t>19.831.275 (Gobernación)</w:t>
            </w:r>
          </w:p>
          <w:p w:rsidR="00482BF2" w:rsidRDefault="00C512EA">
            <w:pPr>
              <w:widowControl w:val="0"/>
              <w:ind w:right="390"/>
              <w:jc w:val="center"/>
              <w:rPr>
                <w:rFonts w:ascii="Georgia" w:eastAsia="Georgia" w:hAnsi="Georgia" w:cs="Georgia"/>
              </w:rPr>
            </w:pPr>
            <w:r>
              <w:rPr>
                <w:rFonts w:ascii="Georgia" w:eastAsia="Georgia" w:hAnsi="Georgia" w:cs="Georgia"/>
              </w:rPr>
              <w:t>19.665.510 (Asambleas)</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40.76%</w:t>
            </w:r>
          </w:p>
          <w:p w:rsidR="00482BF2" w:rsidRDefault="00C512EA">
            <w:pPr>
              <w:widowControl w:val="0"/>
              <w:ind w:right="390"/>
              <w:jc w:val="center"/>
              <w:rPr>
                <w:rFonts w:ascii="Georgia" w:eastAsia="Georgia" w:hAnsi="Georgia" w:cs="Georgia"/>
              </w:rPr>
            </w:pPr>
            <w:r>
              <w:rPr>
                <w:rFonts w:ascii="Georgia" w:eastAsia="Georgia" w:hAnsi="Georgia" w:cs="Georgia"/>
              </w:rPr>
              <w:t>41.41%</w:t>
            </w:r>
          </w:p>
          <w:p w:rsidR="00482BF2" w:rsidRDefault="00C512EA">
            <w:pPr>
              <w:widowControl w:val="0"/>
              <w:ind w:right="390"/>
              <w:jc w:val="center"/>
              <w:rPr>
                <w:rFonts w:ascii="Georgia" w:eastAsia="Georgia" w:hAnsi="Georgia" w:cs="Georgia"/>
              </w:rPr>
            </w:pPr>
            <w:r>
              <w:rPr>
                <w:rFonts w:ascii="Georgia" w:eastAsia="Georgia" w:hAnsi="Georgia" w:cs="Georgia"/>
              </w:rPr>
              <w:t>49.11%</w:t>
            </w:r>
          </w:p>
          <w:p w:rsidR="00482BF2" w:rsidRDefault="00C512EA">
            <w:pPr>
              <w:widowControl w:val="0"/>
              <w:ind w:right="390"/>
              <w:jc w:val="center"/>
              <w:rPr>
                <w:rFonts w:ascii="Georgia" w:eastAsia="Georgia" w:hAnsi="Georgia" w:cs="Georgia"/>
              </w:rPr>
            </w:pPr>
            <w:r>
              <w:rPr>
                <w:rFonts w:ascii="Georgia" w:eastAsia="Georgia" w:hAnsi="Georgia" w:cs="Georgia"/>
              </w:rPr>
              <w:t>49.53%</w:t>
            </w:r>
          </w:p>
        </w:tc>
      </w:tr>
      <w:tr w:rsidR="00482BF2">
        <w:trPr>
          <w:trHeight w:val="440"/>
        </w:trPr>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 xml:space="preserve">Presidenciales </w:t>
            </w:r>
            <w:r>
              <w:rPr>
                <w:rFonts w:ascii="Georgia" w:eastAsia="Georgia" w:hAnsi="Georgia" w:cs="Georgia"/>
              </w:rPr>
              <w:lastRenderedPageBreak/>
              <w:t>2022</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39.002.239</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 xml:space="preserve">21.442.300 (1ra </w:t>
            </w:r>
            <w:r>
              <w:rPr>
                <w:rFonts w:ascii="Georgia" w:eastAsia="Georgia" w:hAnsi="Georgia" w:cs="Georgia"/>
              </w:rPr>
              <w:lastRenderedPageBreak/>
              <w:t>Vuelta)</w:t>
            </w:r>
          </w:p>
          <w:p w:rsidR="00482BF2" w:rsidRDefault="00C512EA">
            <w:pPr>
              <w:widowControl w:val="0"/>
              <w:ind w:right="390"/>
              <w:jc w:val="center"/>
              <w:rPr>
                <w:rFonts w:ascii="Georgia" w:eastAsia="Georgia" w:hAnsi="Georgia" w:cs="Georgia"/>
              </w:rPr>
            </w:pPr>
            <w:r>
              <w:rPr>
                <w:rFonts w:ascii="Georgia" w:eastAsia="Georgia" w:hAnsi="Georgia" w:cs="Georgia"/>
              </w:rPr>
              <w:t>22.689.034 (2da Vuelta)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45%</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41.9%</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lastRenderedPageBreak/>
              <w:t>Congreso 2022</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38.819.901</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18.636.732 (Senado)</w:t>
            </w:r>
          </w:p>
          <w:p w:rsidR="00482BF2" w:rsidRDefault="00C512EA">
            <w:pPr>
              <w:widowControl w:val="0"/>
              <w:ind w:right="390"/>
              <w:jc w:val="center"/>
              <w:rPr>
                <w:rFonts w:ascii="Georgia" w:eastAsia="Georgia" w:hAnsi="Georgia" w:cs="Georgia"/>
              </w:rPr>
            </w:pPr>
            <w:r>
              <w:rPr>
                <w:rFonts w:ascii="Georgia" w:eastAsia="Georgia" w:hAnsi="Georgia" w:cs="Georgia"/>
              </w:rPr>
              <w:t>18.603.990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52%</w:t>
            </w:r>
          </w:p>
          <w:p w:rsidR="00482BF2" w:rsidRDefault="00C512EA">
            <w:pPr>
              <w:widowControl w:val="0"/>
              <w:ind w:right="390"/>
              <w:jc w:val="center"/>
              <w:rPr>
                <w:rFonts w:ascii="Georgia" w:eastAsia="Georgia" w:hAnsi="Georgia" w:cs="Georgia"/>
              </w:rPr>
            </w:pPr>
            <w:r>
              <w:rPr>
                <w:rFonts w:ascii="Georgia" w:eastAsia="Georgia" w:hAnsi="Georgia" w:cs="Georgia"/>
              </w:rPr>
              <w:t>52.08%</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Territoriales 2019</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36.641.859</w:t>
            </w:r>
          </w:p>
          <w:p w:rsidR="00482BF2" w:rsidRDefault="00C512EA">
            <w:pPr>
              <w:widowControl w:val="0"/>
              <w:ind w:right="390"/>
              <w:jc w:val="center"/>
              <w:rPr>
                <w:rFonts w:ascii="Georgia" w:eastAsia="Georgia" w:hAnsi="Georgia" w:cs="Georgia"/>
              </w:rPr>
            </w:pPr>
            <w:r>
              <w:rPr>
                <w:rFonts w:ascii="Georgia" w:eastAsia="Georgia" w:hAnsi="Georgia" w:cs="Georgia"/>
              </w:rPr>
              <w:t>30.756.329 (Asambleas y Gobernaciones)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22.189.063 (Alcaldías)</w:t>
            </w:r>
          </w:p>
          <w:p w:rsidR="00482BF2" w:rsidRDefault="00C512EA">
            <w:pPr>
              <w:widowControl w:val="0"/>
              <w:ind w:right="390"/>
              <w:jc w:val="center"/>
              <w:rPr>
                <w:rFonts w:ascii="Georgia" w:eastAsia="Georgia" w:hAnsi="Georgia" w:cs="Georgia"/>
              </w:rPr>
            </w:pPr>
            <w:r>
              <w:rPr>
                <w:rFonts w:ascii="Georgia" w:eastAsia="Georgia" w:hAnsi="Georgia" w:cs="Georgia"/>
              </w:rPr>
              <w:t>21.670.003 (Concejos)</w:t>
            </w:r>
          </w:p>
          <w:p w:rsidR="00482BF2" w:rsidRDefault="00C512EA">
            <w:pPr>
              <w:widowControl w:val="0"/>
              <w:ind w:right="390"/>
              <w:jc w:val="center"/>
              <w:rPr>
                <w:rFonts w:ascii="Georgia" w:eastAsia="Georgia" w:hAnsi="Georgia" w:cs="Georgia"/>
              </w:rPr>
            </w:pPr>
            <w:r>
              <w:rPr>
                <w:rFonts w:ascii="Georgia" w:eastAsia="Georgia" w:hAnsi="Georgia" w:cs="Georgia"/>
              </w:rPr>
              <w:t>18.871.926 (Gobernación)</w:t>
            </w:r>
          </w:p>
          <w:p w:rsidR="00482BF2" w:rsidRDefault="00C512EA">
            <w:pPr>
              <w:widowControl w:val="0"/>
              <w:ind w:right="390"/>
              <w:jc w:val="center"/>
              <w:rPr>
                <w:rFonts w:ascii="Georgia" w:eastAsia="Georgia" w:hAnsi="Georgia" w:cs="Georgia"/>
              </w:rPr>
            </w:pPr>
            <w:r>
              <w:rPr>
                <w:rFonts w:ascii="Georgia" w:eastAsia="Georgia" w:hAnsi="Georgia" w:cs="Georgia"/>
              </w:rPr>
              <w:t>18.534.738 (Asambleas)</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39.44%</w:t>
            </w:r>
          </w:p>
          <w:p w:rsidR="00482BF2" w:rsidRDefault="00C512EA">
            <w:pPr>
              <w:widowControl w:val="0"/>
              <w:ind w:right="390"/>
              <w:jc w:val="center"/>
              <w:rPr>
                <w:rFonts w:ascii="Georgia" w:eastAsia="Georgia" w:hAnsi="Georgia" w:cs="Georgia"/>
              </w:rPr>
            </w:pPr>
            <w:r>
              <w:rPr>
                <w:rFonts w:ascii="Georgia" w:eastAsia="Georgia" w:hAnsi="Georgia" w:cs="Georgia"/>
              </w:rPr>
              <w:t>40.86%</w:t>
            </w:r>
          </w:p>
          <w:p w:rsidR="00482BF2" w:rsidRDefault="00C512EA">
            <w:pPr>
              <w:widowControl w:val="0"/>
              <w:ind w:right="390"/>
              <w:jc w:val="center"/>
              <w:rPr>
                <w:rFonts w:ascii="Georgia" w:eastAsia="Georgia" w:hAnsi="Georgia" w:cs="Georgia"/>
              </w:rPr>
            </w:pPr>
            <w:r>
              <w:rPr>
                <w:rFonts w:ascii="Georgia" w:eastAsia="Georgia" w:hAnsi="Georgia" w:cs="Georgia"/>
              </w:rPr>
              <w:t>48.5%</w:t>
            </w:r>
          </w:p>
          <w:p w:rsidR="00482BF2" w:rsidRDefault="00C512EA">
            <w:pPr>
              <w:widowControl w:val="0"/>
              <w:ind w:right="390"/>
              <w:jc w:val="center"/>
              <w:rPr>
                <w:rFonts w:ascii="Georgia" w:eastAsia="Georgia" w:hAnsi="Georgia" w:cs="Georgia"/>
              </w:rPr>
            </w:pPr>
            <w:r>
              <w:rPr>
                <w:rFonts w:ascii="Georgia" w:eastAsia="Georgia" w:hAnsi="Georgia" w:cs="Georgia"/>
              </w:rPr>
              <w:t>49.42%</w:t>
            </w:r>
          </w:p>
        </w:tc>
      </w:tr>
      <w:tr w:rsidR="00482BF2">
        <w:trPr>
          <w:trHeight w:val="440"/>
        </w:trPr>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Presidenciales 2018</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36.783.940</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19.643.676 (1ra Vuelta)</w:t>
            </w:r>
          </w:p>
          <w:p w:rsidR="00482BF2" w:rsidRDefault="00C512EA">
            <w:pPr>
              <w:widowControl w:val="0"/>
              <w:ind w:right="390"/>
              <w:jc w:val="center"/>
              <w:rPr>
                <w:rFonts w:ascii="Georgia" w:eastAsia="Georgia" w:hAnsi="Georgia" w:cs="Georgia"/>
              </w:rPr>
            </w:pPr>
            <w:r>
              <w:rPr>
                <w:rFonts w:ascii="Georgia" w:eastAsia="Georgia" w:hAnsi="Georgia" w:cs="Georgia"/>
              </w:rPr>
              <w:t>19.535.459 (2da Vuelta)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45.8%</w:t>
            </w:r>
          </w:p>
          <w:p w:rsidR="00482BF2" w:rsidRDefault="00C512EA">
            <w:pPr>
              <w:widowControl w:val="0"/>
              <w:ind w:right="390"/>
              <w:jc w:val="center"/>
              <w:rPr>
                <w:rFonts w:ascii="Georgia" w:eastAsia="Georgia" w:hAnsi="Georgia" w:cs="Georgia"/>
              </w:rPr>
            </w:pPr>
            <w:r>
              <w:rPr>
                <w:rFonts w:ascii="Georgia" w:eastAsia="Georgia" w:hAnsi="Georgia" w:cs="Georgia"/>
              </w:rPr>
              <w:t>46.2%</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Congreso 2018</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36.418.741</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17.818.185 (Senado)</w:t>
            </w:r>
          </w:p>
          <w:p w:rsidR="00482BF2" w:rsidRDefault="00C512EA">
            <w:pPr>
              <w:widowControl w:val="0"/>
              <w:ind w:right="390"/>
              <w:jc w:val="center"/>
              <w:rPr>
                <w:rFonts w:ascii="Georgia" w:eastAsia="Georgia" w:hAnsi="Georgia" w:cs="Georgia"/>
              </w:rPr>
            </w:pPr>
            <w:r>
              <w:rPr>
                <w:rFonts w:ascii="Georgia" w:eastAsia="Georgia" w:hAnsi="Georgia" w:cs="Georgia"/>
              </w:rPr>
              <w:t>17.872.185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51.17%</w:t>
            </w:r>
          </w:p>
          <w:p w:rsidR="00482BF2" w:rsidRDefault="00C512EA">
            <w:pPr>
              <w:widowControl w:val="0"/>
              <w:ind w:right="390"/>
              <w:jc w:val="center"/>
              <w:rPr>
                <w:rFonts w:ascii="Georgia" w:eastAsia="Georgia" w:hAnsi="Georgia" w:cs="Georgia"/>
              </w:rPr>
            </w:pPr>
            <w:r>
              <w:rPr>
                <w:rFonts w:ascii="Georgia" w:eastAsia="Georgia" w:hAnsi="Georgia" w:cs="Georgia"/>
              </w:rPr>
              <w:t>51.02%</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Territoriales 2015</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33.849.909</w:t>
            </w:r>
          </w:p>
          <w:p w:rsidR="00482BF2" w:rsidRDefault="00C512EA">
            <w:pPr>
              <w:widowControl w:val="0"/>
              <w:ind w:right="390"/>
              <w:jc w:val="center"/>
              <w:rPr>
                <w:rFonts w:ascii="Georgia" w:eastAsia="Georgia" w:hAnsi="Georgia" w:cs="Georgia"/>
              </w:rPr>
            </w:pPr>
            <w:r>
              <w:rPr>
                <w:rFonts w:ascii="Georgia" w:eastAsia="Georgia" w:hAnsi="Georgia" w:cs="Georgia"/>
              </w:rPr>
              <w:t>28.396.823 (Asambleas y Gobernaciones)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20.089.321 (Alcaldías)</w:t>
            </w:r>
          </w:p>
          <w:p w:rsidR="00482BF2" w:rsidRDefault="00C512EA">
            <w:pPr>
              <w:widowControl w:val="0"/>
              <w:ind w:right="390"/>
              <w:jc w:val="center"/>
              <w:rPr>
                <w:rFonts w:ascii="Georgia" w:eastAsia="Georgia" w:hAnsi="Georgia" w:cs="Georgia"/>
              </w:rPr>
            </w:pPr>
            <w:r>
              <w:rPr>
                <w:rFonts w:ascii="Georgia" w:eastAsia="Georgia" w:hAnsi="Georgia" w:cs="Georgia"/>
              </w:rPr>
              <w:t>19.853.730 (Concejos)</w:t>
            </w:r>
          </w:p>
          <w:p w:rsidR="00482BF2" w:rsidRDefault="00C512EA">
            <w:pPr>
              <w:widowControl w:val="0"/>
              <w:ind w:right="390"/>
              <w:jc w:val="center"/>
              <w:rPr>
                <w:rFonts w:ascii="Georgia" w:eastAsia="Georgia" w:hAnsi="Georgia" w:cs="Georgia"/>
              </w:rPr>
            </w:pPr>
            <w:r>
              <w:rPr>
                <w:rFonts w:ascii="Georgia" w:eastAsia="Georgia" w:hAnsi="Georgia" w:cs="Georgia"/>
              </w:rPr>
              <w:t>16.995.677 (Asambleas)</w:t>
            </w:r>
          </w:p>
          <w:p w:rsidR="00482BF2" w:rsidRDefault="00C512EA">
            <w:pPr>
              <w:widowControl w:val="0"/>
              <w:ind w:right="390"/>
              <w:jc w:val="center"/>
              <w:rPr>
                <w:rFonts w:ascii="Georgia" w:eastAsia="Georgia" w:hAnsi="Georgia" w:cs="Georgia"/>
              </w:rPr>
            </w:pPr>
            <w:r>
              <w:rPr>
                <w:rFonts w:ascii="Georgia" w:eastAsia="Georgia" w:hAnsi="Georgia" w:cs="Georgia"/>
              </w:rPr>
              <w:t>17.195.142 (Gobernación)</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41%</w:t>
            </w:r>
          </w:p>
          <w:p w:rsidR="00482BF2" w:rsidRDefault="00C512EA">
            <w:pPr>
              <w:widowControl w:val="0"/>
              <w:ind w:right="390"/>
              <w:jc w:val="center"/>
              <w:rPr>
                <w:rFonts w:ascii="Georgia" w:eastAsia="Georgia" w:hAnsi="Georgia" w:cs="Georgia"/>
              </w:rPr>
            </w:pPr>
            <w:r>
              <w:rPr>
                <w:rFonts w:ascii="Georgia" w:eastAsia="Georgia" w:hAnsi="Georgia" w:cs="Georgia"/>
              </w:rPr>
              <w:t>41%</w:t>
            </w:r>
          </w:p>
          <w:p w:rsidR="00482BF2" w:rsidRDefault="00C512EA">
            <w:pPr>
              <w:widowControl w:val="0"/>
              <w:ind w:right="390"/>
              <w:jc w:val="center"/>
              <w:rPr>
                <w:rFonts w:ascii="Georgia" w:eastAsia="Georgia" w:hAnsi="Georgia" w:cs="Georgia"/>
              </w:rPr>
            </w:pPr>
            <w:r>
              <w:rPr>
                <w:rFonts w:ascii="Georgia" w:eastAsia="Georgia" w:hAnsi="Georgia" w:cs="Georgia"/>
              </w:rPr>
              <w:t>40%</w:t>
            </w:r>
          </w:p>
          <w:p w:rsidR="00482BF2" w:rsidRDefault="00C512EA">
            <w:pPr>
              <w:widowControl w:val="0"/>
              <w:ind w:right="390"/>
              <w:jc w:val="center"/>
              <w:rPr>
                <w:rFonts w:ascii="Georgia" w:eastAsia="Georgia" w:hAnsi="Georgia" w:cs="Georgia"/>
              </w:rPr>
            </w:pPr>
            <w:r>
              <w:rPr>
                <w:rFonts w:ascii="Georgia" w:eastAsia="Georgia" w:hAnsi="Georgia" w:cs="Georgia"/>
              </w:rPr>
              <w:t>39%</w:t>
            </w:r>
          </w:p>
        </w:tc>
      </w:tr>
      <w:tr w:rsidR="00482BF2">
        <w:trPr>
          <w:trHeight w:val="440"/>
        </w:trPr>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Presidenciales 2014</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32.972.158</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13.222.354 (1ra Vuelta)</w:t>
            </w:r>
          </w:p>
          <w:p w:rsidR="00482BF2" w:rsidRDefault="00C512EA">
            <w:pPr>
              <w:widowControl w:val="0"/>
              <w:ind w:right="390"/>
              <w:jc w:val="center"/>
              <w:rPr>
                <w:rFonts w:ascii="Georgia" w:eastAsia="Georgia" w:hAnsi="Georgia" w:cs="Georgia"/>
              </w:rPr>
            </w:pPr>
            <w:r>
              <w:rPr>
                <w:rFonts w:ascii="Georgia" w:eastAsia="Georgia" w:hAnsi="Georgia" w:cs="Georgia"/>
              </w:rPr>
              <w:t>15.818.214 (2da Vuelta)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40.09%</w:t>
            </w:r>
          </w:p>
          <w:p w:rsidR="00482BF2" w:rsidRDefault="00C512EA">
            <w:pPr>
              <w:widowControl w:val="0"/>
              <w:ind w:right="390"/>
              <w:jc w:val="center"/>
              <w:rPr>
                <w:rFonts w:ascii="Georgia" w:eastAsia="Georgia" w:hAnsi="Georgia" w:cs="Georgia"/>
              </w:rPr>
            </w:pPr>
            <w:r>
              <w:rPr>
                <w:rFonts w:ascii="Georgia" w:eastAsia="Georgia" w:hAnsi="Georgia" w:cs="Georgia"/>
              </w:rPr>
              <w:t>47.97%</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Congreso 2014</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32.795.962</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14.443.055 (Senado)</w:t>
            </w:r>
          </w:p>
          <w:p w:rsidR="00482BF2" w:rsidRDefault="00C512EA">
            <w:pPr>
              <w:widowControl w:val="0"/>
              <w:ind w:right="390"/>
              <w:jc w:val="center"/>
              <w:rPr>
                <w:rFonts w:ascii="Georgia" w:eastAsia="Georgia" w:hAnsi="Georgia" w:cs="Georgia"/>
              </w:rPr>
            </w:pPr>
            <w:r>
              <w:rPr>
                <w:rFonts w:ascii="Georgia" w:eastAsia="Georgia" w:hAnsi="Georgia" w:cs="Georgia"/>
              </w:rPr>
              <w:t>14.310.367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56%</w:t>
            </w:r>
          </w:p>
          <w:p w:rsidR="00482BF2" w:rsidRDefault="00C512EA">
            <w:pPr>
              <w:widowControl w:val="0"/>
              <w:ind w:right="390"/>
              <w:jc w:val="center"/>
              <w:rPr>
                <w:rFonts w:ascii="Georgia" w:eastAsia="Georgia" w:hAnsi="Georgia" w:cs="Georgia"/>
              </w:rPr>
            </w:pPr>
            <w:r>
              <w:rPr>
                <w:rFonts w:ascii="Georgia" w:eastAsia="Georgia" w:hAnsi="Georgia" w:cs="Georgia"/>
              </w:rPr>
              <w:t>56%</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 xml:space="preserve">Territoriales </w:t>
            </w:r>
            <w:r>
              <w:rPr>
                <w:rFonts w:ascii="Georgia" w:eastAsia="Georgia" w:hAnsi="Georgia" w:cs="Georgia"/>
              </w:rPr>
              <w:lastRenderedPageBreak/>
              <w:t>2011</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30.669.020</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25.764.448 (Asambleas)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 xml:space="preserve">17.336.861 </w:t>
            </w:r>
            <w:r>
              <w:rPr>
                <w:rFonts w:ascii="Georgia" w:eastAsia="Georgia" w:hAnsi="Georgia" w:cs="Georgia"/>
              </w:rPr>
              <w:lastRenderedPageBreak/>
              <w:t>(Concejos)</w:t>
            </w:r>
          </w:p>
          <w:p w:rsidR="00482BF2" w:rsidRDefault="00C512EA">
            <w:pPr>
              <w:widowControl w:val="0"/>
              <w:ind w:right="390"/>
              <w:jc w:val="center"/>
              <w:rPr>
                <w:rFonts w:ascii="Georgia" w:eastAsia="Georgia" w:hAnsi="Georgia" w:cs="Georgia"/>
              </w:rPr>
            </w:pPr>
            <w:r>
              <w:rPr>
                <w:rFonts w:ascii="Georgia" w:eastAsia="Georgia" w:hAnsi="Georgia" w:cs="Georgia"/>
              </w:rPr>
              <w:t>17.543.463 (Alcaldías)</w:t>
            </w:r>
          </w:p>
          <w:p w:rsidR="00482BF2" w:rsidRDefault="00C512EA">
            <w:pPr>
              <w:widowControl w:val="0"/>
              <w:ind w:right="390"/>
              <w:jc w:val="center"/>
              <w:rPr>
                <w:rFonts w:ascii="Georgia" w:eastAsia="Georgia" w:hAnsi="Georgia" w:cs="Georgia"/>
              </w:rPr>
            </w:pPr>
            <w:r>
              <w:rPr>
                <w:rFonts w:ascii="Georgia" w:eastAsia="Georgia" w:hAnsi="Georgia" w:cs="Georgia"/>
              </w:rPr>
              <w:t xml:space="preserve">14.951.928 (Asambleas) </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43.37%</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42.70%</w:t>
            </w:r>
          </w:p>
          <w:p w:rsidR="00482BF2" w:rsidRDefault="00C512EA">
            <w:pPr>
              <w:widowControl w:val="0"/>
              <w:ind w:right="390"/>
              <w:jc w:val="center"/>
              <w:rPr>
                <w:rFonts w:ascii="Georgia" w:eastAsia="Georgia" w:hAnsi="Georgia" w:cs="Georgia"/>
              </w:rPr>
            </w:pPr>
            <w:r>
              <w:rPr>
                <w:rFonts w:ascii="Georgia" w:eastAsia="Georgia" w:hAnsi="Georgia" w:cs="Georgia"/>
              </w:rPr>
              <w:t>41.97%</w:t>
            </w:r>
          </w:p>
        </w:tc>
      </w:tr>
      <w:tr w:rsidR="00482BF2">
        <w:trPr>
          <w:trHeight w:val="440"/>
        </w:trPr>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lastRenderedPageBreak/>
              <w:t>Presidenciales</w:t>
            </w:r>
          </w:p>
          <w:p w:rsidR="00482BF2" w:rsidRDefault="00C512EA">
            <w:pPr>
              <w:widowControl w:val="0"/>
              <w:ind w:right="69"/>
              <w:jc w:val="center"/>
              <w:rPr>
                <w:rFonts w:ascii="Georgia" w:eastAsia="Georgia" w:hAnsi="Georgia" w:cs="Georgia"/>
              </w:rPr>
            </w:pPr>
            <w:r>
              <w:rPr>
                <w:rFonts w:ascii="Georgia" w:eastAsia="Georgia" w:hAnsi="Georgia" w:cs="Georgia"/>
              </w:rPr>
              <w:t>2010</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29.983.279</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14.781.020 (1ra Vuelta)</w:t>
            </w:r>
          </w:p>
          <w:p w:rsidR="00482BF2" w:rsidRDefault="00C512EA">
            <w:pPr>
              <w:widowControl w:val="0"/>
              <w:ind w:right="390"/>
              <w:jc w:val="center"/>
              <w:rPr>
                <w:rFonts w:ascii="Georgia" w:eastAsia="Georgia" w:hAnsi="Georgia" w:cs="Georgia"/>
              </w:rPr>
            </w:pPr>
            <w:r>
              <w:rPr>
                <w:rFonts w:ascii="Georgia" w:eastAsia="Georgia" w:hAnsi="Georgia" w:cs="Georgia"/>
              </w:rPr>
              <w:t xml:space="preserve">13.296.924 (2da Vuelta) </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50.70%</w:t>
            </w:r>
          </w:p>
          <w:p w:rsidR="00482BF2" w:rsidRDefault="00C512EA">
            <w:pPr>
              <w:widowControl w:val="0"/>
              <w:ind w:right="390"/>
              <w:jc w:val="center"/>
              <w:rPr>
                <w:rFonts w:ascii="Georgia" w:eastAsia="Georgia" w:hAnsi="Georgia" w:cs="Georgia"/>
              </w:rPr>
            </w:pPr>
            <w:r>
              <w:rPr>
                <w:rFonts w:ascii="Georgia" w:eastAsia="Georgia" w:hAnsi="Georgia" w:cs="Georgia"/>
              </w:rPr>
              <w:t>55.65%</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Congreso 2010</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29.861.699</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13.209.389 (Senado)</w:t>
            </w:r>
          </w:p>
          <w:p w:rsidR="00482BF2" w:rsidRDefault="00C512EA">
            <w:pPr>
              <w:widowControl w:val="0"/>
              <w:ind w:right="390"/>
              <w:jc w:val="center"/>
              <w:rPr>
                <w:rFonts w:ascii="Georgia" w:eastAsia="Georgia" w:hAnsi="Georgia" w:cs="Georgia"/>
              </w:rPr>
            </w:pPr>
            <w:r>
              <w:rPr>
                <w:rFonts w:ascii="Georgia" w:eastAsia="Georgia" w:hAnsi="Georgia" w:cs="Georgia"/>
              </w:rPr>
              <w:t>13.191.277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55.76%</w:t>
            </w:r>
          </w:p>
          <w:p w:rsidR="00482BF2" w:rsidRDefault="00C512EA">
            <w:pPr>
              <w:widowControl w:val="0"/>
              <w:ind w:right="390"/>
              <w:jc w:val="center"/>
              <w:rPr>
                <w:rFonts w:ascii="Georgia" w:eastAsia="Georgia" w:hAnsi="Georgia" w:cs="Georgia"/>
              </w:rPr>
            </w:pPr>
            <w:r>
              <w:rPr>
                <w:rFonts w:ascii="Georgia" w:eastAsia="Georgia" w:hAnsi="Georgia" w:cs="Georgia"/>
              </w:rPr>
              <w:t>55.83%</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Territoriales 2007</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27.536.364</w:t>
            </w:r>
          </w:p>
          <w:p w:rsidR="00482BF2" w:rsidRDefault="00C512EA">
            <w:pPr>
              <w:widowControl w:val="0"/>
              <w:ind w:right="390"/>
              <w:jc w:val="center"/>
              <w:rPr>
                <w:rFonts w:ascii="Georgia" w:eastAsia="Georgia" w:hAnsi="Georgia" w:cs="Georgia"/>
              </w:rPr>
            </w:pPr>
            <w:r>
              <w:rPr>
                <w:rFonts w:ascii="Georgia" w:eastAsia="Georgia" w:hAnsi="Georgia" w:cs="Georgia"/>
              </w:rPr>
              <w:t>23.206.497 (Asambleas)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15.217.725 (Concejos)</w:t>
            </w:r>
          </w:p>
          <w:p w:rsidR="00482BF2" w:rsidRDefault="00C512EA">
            <w:pPr>
              <w:widowControl w:val="0"/>
              <w:ind w:right="390"/>
              <w:jc w:val="center"/>
              <w:rPr>
                <w:rFonts w:ascii="Georgia" w:eastAsia="Georgia" w:hAnsi="Georgia" w:cs="Georgia"/>
              </w:rPr>
            </w:pPr>
            <w:r>
              <w:rPr>
                <w:rFonts w:ascii="Georgia" w:eastAsia="Georgia" w:hAnsi="Georgia" w:cs="Georgia"/>
              </w:rPr>
              <w:t>15.346.174 (Alcaldías)</w:t>
            </w:r>
          </w:p>
          <w:p w:rsidR="00482BF2" w:rsidRDefault="00C512EA">
            <w:pPr>
              <w:widowControl w:val="0"/>
              <w:ind w:right="390"/>
              <w:jc w:val="center"/>
              <w:rPr>
                <w:rFonts w:ascii="Georgia" w:eastAsia="Georgia" w:hAnsi="Georgia" w:cs="Georgia"/>
              </w:rPr>
            </w:pPr>
            <w:r>
              <w:rPr>
                <w:rFonts w:ascii="Georgia" w:eastAsia="Georgia" w:hAnsi="Georgia" w:cs="Georgia"/>
              </w:rPr>
              <w:t>13.083.035 (Asambleas)</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44.74%</w:t>
            </w:r>
          </w:p>
          <w:p w:rsidR="00482BF2" w:rsidRDefault="00C512EA">
            <w:pPr>
              <w:widowControl w:val="0"/>
              <w:ind w:right="390"/>
              <w:jc w:val="center"/>
              <w:rPr>
                <w:rFonts w:ascii="Georgia" w:eastAsia="Georgia" w:hAnsi="Georgia" w:cs="Georgia"/>
              </w:rPr>
            </w:pPr>
            <w:r>
              <w:rPr>
                <w:rFonts w:ascii="Georgia" w:eastAsia="Georgia" w:hAnsi="Georgia" w:cs="Georgia"/>
              </w:rPr>
              <w:t>44.27%</w:t>
            </w:r>
          </w:p>
          <w:p w:rsidR="00482BF2" w:rsidRDefault="00C512EA">
            <w:pPr>
              <w:widowControl w:val="0"/>
              <w:ind w:right="390"/>
              <w:jc w:val="center"/>
              <w:rPr>
                <w:rFonts w:ascii="Georgia" w:eastAsia="Georgia" w:hAnsi="Georgia" w:cs="Georgia"/>
              </w:rPr>
            </w:pPr>
            <w:r>
              <w:rPr>
                <w:rFonts w:ascii="Georgia" w:eastAsia="Georgia" w:hAnsi="Georgia" w:cs="Georgia"/>
              </w:rPr>
              <w:t>43.62%</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Presidenciales 2006</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26.731.700</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12.041.737</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54.95%</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Congreso 2006</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26.595.171</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10.793.408 (Senado)</w:t>
            </w:r>
          </w:p>
          <w:p w:rsidR="00482BF2" w:rsidRDefault="00C512EA">
            <w:pPr>
              <w:widowControl w:val="0"/>
              <w:ind w:right="390"/>
              <w:jc w:val="center"/>
              <w:rPr>
                <w:rFonts w:ascii="Georgia" w:eastAsia="Georgia" w:hAnsi="Georgia" w:cs="Georgia"/>
              </w:rPr>
            </w:pPr>
            <w:r>
              <w:rPr>
                <w:rFonts w:ascii="Georgia" w:eastAsia="Georgia" w:hAnsi="Georgia" w:cs="Georgia"/>
              </w:rPr>
              <w:t>10.663.183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59.42%</w:t>
            </w:r>
          </w:p>
          <w:p w:rsidR="00482BF2" w:rsidRDefault="00C512EA">
            <w:pPr>
              <w:widowControl w:val="0"/>
              <w:ind w:right="390"/>
              <w:jc w:val="center"/>
              <w:rPr>
                <w:rFonts w:ascii="Georgia" w:eastAsia="Georgia" w:hAnsi="Georgia" w:cs="Georgia"/>
              </w:rPr>
            </w:pPr>
            <w:r>
              <w:rPr>
                <w:rFonts w:ascii="Georgia" w:eastAsia="Georgia" w:hAnsi="Georgia" w:cs="Georgia"/>
              </w:rPr>
              <w:t>59.91%</w:t>
            </w:r>
          </w:p>
        </w:tc>
      </w:tr>
      <w:tr w:rsidR="00482BF2">
        <w:tc>
          <w:tcPr>
            <w:tcW w:w="1980" w:type="dxa"/>
            <w:shd w:val="clear" w:color="auto" w:fill="auto"/>
            <w:tcMar>
              <w:top w:w="100" w:type="dxa"/>
              <w:left w:w="100" w:type="dxa"/>
              <w:bottom w:w="100" w:type="dxa"/>
              <w:right w:w="100" w:type="dxa"/>
            </w:tcMar>
          </w:tcPr>
          <w:p w:rsidR="00482BF2" w:rsidRDefault="00482BF2">
            <w:pPr>
              <w:widowControl w:val="0"/>
              <w:ind w:right="69"/>
              <w:rPr>
                <w:rFonts w:ascii="Georgia" w:eastAsia="Georgia" w:hAnsi="Georgia" w:cs="Georgia"/>
              </w:rPr>
            </w:pPr>
          </w:p>
          <w:p w:rsidR="00482BF2" w:rsidRDefault="00C512EA">
            <w:pPr>
              <w:widowControl w:val="0"/>
              <w:ind w:right="69"/>
              <w:jc w:val="center"/>
              <w:rPr>
                <w:rFonts w:ascii="Georgia" w:eastAsia="Georgia" w:hAnsi="Georgia" w:cs="Georgia"/>
              </w:rPr>
            </w:pPr>
            <w:r>
              <w:rPr>
                <w:rFonts w:ascii="Georgia" w:eastAsia="Georgia" w:hAnsi="Georgia" w:cs="Georgia"/>
              </w:rPr>
              <w:t>Territoriales 2003</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24.891.242 (Concejos)</w:t>
            </w:r>
          </w:p>
          <w:p w:rsidR="00482BF2" w:rsidRDefault="00C512EA">
            <w:pPr>
              <w:widowControl w:val="0"/>
              <w:ind w:right="390"/>
              <w:jc w:val="center"/>
              <w:rPr>
                <w:rFonts w:ascii="Georgia" w:eastAsia="Georgia" w:hAnsi="Georgia" w:cs="Georgia"/>
              </w:rPr>
            </w:pPr>
            <w:r>
              <w:rPr>
                <w:rFonts w:ascii="Georgia" w:eastAsia="Georgia" w:hAnsi="Georgia" w:cs="Georgia"/>
              </w:rPr>
              <w:t>22.722.887 (Alcaldías)</w:t>
            </w:r>
          </w:p>
          <w:p w:rsidR="00482BF2" w:rsidRDefault="00C512EA">
            <w:pPr>
              <w:widowControl w:val="0"/>
              <w:ind w:right="390"/>
              <w:jc w:val="center"/>
              <w:rPr>
                <w:rFonts w:ascii="Georgia" w:eastAsia="Georgia" w:hAnsi="Georgia" w:cs="Georgia"/>
              </w:rPr>
            </w:pPr>
            <w:r>
              <w:rPr>
                <w:rFonts w:ascii="Georgia" w:eastAsia="Georgia" w:hAnsi="Georgia" w:cs="Georgia"/>
              </w:rPr>
              <w:t>20.968.331 (Asambleas)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12.140.124 (Concejos)</w:t>
            </w:r>
          </w:p>
          <w:p w:rsidR="00482BF2" w:rsidRDefault="00C512EA">
            <w:pPr>
              <w:widowControl w:val="0"/>
              <w:ind w:right="390"/>
              <w:jc w:val="center"/>
              <w:rPr>
                <w:rFonts w:ascii="Georgia" w:eastAsia="Georgia" w:hAnsi="Georgia" w:cs="Georgia"/>
              </w:rPr>
            </w:pPr>
            <w:r>
              <w:rPr>
                <w:rFonts w:ascii="Georgia" w:eastAsia="Georgia" w:hAnsi="Georgia" w:cs="Georgia"/>
              </w:rPr>
              <w:t>11.634.593 (Alcaldías)</w:t>
            </w:r>
          </w:p>
          <w:p w:rsidR="00482BF2" w:rsidRDefault="00C512EA">
            <w:pPr>
              <w:widowControl w:val="0"/>
              <w:ind w:right="390"/>
              <w:jc w:val="center"/>
              <w:rPr>
                <w:rFonts w:ascii="Georgia" w:eastAsia="Georgia" w:hAnsi="Georgia" w:cs="Georgia"/>
              </w:rPr>
            </w:pPr>
            <w:r>
              <w:rPr>
                <w:rFonts w:ascii="Georgia" w:eastAsia="Georgia" w:hAnsi="Georgia" w:cs="Georgia"/>
              </w:rPr>
              <w:t>10.385.758 (Asambleas)</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51.23%</w:t>
            </w:r>
          </w:p>
          <w:p w:rsidR="00482BF2" w:rsidRDefault="00C512EA">
            <w:pPr>
              <w:widowControl w:val="0"/>
              <w:ind w:right="390"/>
              <w:jc w:val="center"/>
              <w:rPr>
                <w:rFonts w:ascii="Georgia" w:eastAsia="Georgia" w:hAnsi="Georgia" w:cs="Georgia"/>
              </w:rPr>
            </w:pPr>
            <w:r>
              <w:rPr>
                <w:rFonts w:ascii="Georgia" w:eastAsia="Georgia" w:hAnsi="Georgia" w:cs="Georgia"/>
              </w:rPr>
              <w:t>48.8%</w:t>
            </w:r>
          </w:p>
          <w:p w:rsidR="00482BF2" w:rsidRDefault="00C512EA">
            <w:pPr>
              <w:widowControl w:val="0"/>
              <w:ind w:right="390"/>
              <w:jc w:val="center"/>
              <w:rPr>
                <w:rFonts w:ascii="Georgia" w:eastAsia="Georgia" w:hAnsi="Georgia" w:cs="Georgia"/>
              </w:rPr>
            </w:pPr>
            <w:r>
              <w:rPr>
                <w:rFonts w:ascii="Georgia" w:eastAsia="Georgia" w:hAnsi="Georgia" w:cs="Georgia"/>
              </w:rPr>
              <w:t>47.54%</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Presidenciales 2002</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24.208.311</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11.249.734</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53.53%</w:t>
            </w:r>
          </w:p>
        </w:tc>
      </w:tr>
      <w:tr w:rsidR="00482BF2">
        <w:tc>
          <w:tcPr>
            <w:tcW w:w="1980" w:type="dxa"/>
            <w:shd w:val="clear" w:color="auto" w:fill="auto"/>
            <w:tcMar>
              <w:top w:w="100" w:type="dxa"/>
              <w:left w:w="100" w:type="dxa"/>
              <w:bottom w:w="100" w:type="dxa"/>
              <w:right w:w="100" w:type="dxa"/>
            </w:tcMar>
          </w:tcPr>
          <w:p w:rsidR="00482BF2" w:rsidRDefault="00C512EA">
            <w:pPr>
              <w:widowControl w:val="0"/>
              <w:ind w:right="69"/>
              <w:jc w:val="center"/>
              <w:rPr>
                <w:rFonts w:ascii="Georgia" w:eastAsia="Georgia" w:hAnsi="Georgia" w:cs="Georgia"/>
              </w:rPr>
            </w:pPr>
            <w:r>
              <w:rPr>
                <w:rFonts w:ascii="Georgia" w:eastAsia="Georgia" w:hAnsi="Georgia" w:cs="Georgia"/>
              </w:rPr>
              <w:t>Congreso 2002</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23.998.685</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10.297.405 (Senado)</w:t>
            </w:r>
          </w:p>
          <w:p w:rsidR="00482BF2" w:rsidRDefault="00C512EA">
            <w:pPr>
              <w:widowControl w:val="0"/>
              <w:ind w:right="390"/>
              <w:jc w:val="center"/>
              <w:rPr>
                <w:rFonts w:ascii="Georgia" w:eastAsia="Georgia" w:hAnsi="Georgia" w:cs="Georgia"/>
              </w:rPr>
            </w:pPr>
            <w:r>
              <w:rPr>
                <w:rFonts w:ascii="Georgia" w:eastAsia="Georgia" w:hAnsi="Georgia" w:cs="Georgia"/>
              </w:rPr>
              <w:t>10.447.720 (Cámara)</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57.09%</w:t>
            </w:r>
          </w:p>
          <w:p w:rsidR="00482BF2" w:rsidRDefault="00C512EA">
            <w:pPr>
              <w:widowControl w:val="0"/>
              <w:ind w:right="390"/>
              <w:jc w:val="center"/>
              <w:rPr>
                <w:rFonts w:ascii="Georgia" w:eastAsia="Georgia" w:hAnsi="Georgia" w:cs="Georgia"/>
              </w:rPr>
            </w:pPr>
            <w:r>
              <w:rPr>
                <w:rFonts w:ascii="Georgia" w:eastAsia="Georgia" w:hAnsi="Georgia" w:cs="Georgia"/>
              </w:rPr>
              <w:t>56.47%</w:t>
            </w:r>
          </w:p>
        </w:tc>
      </w:tr>
      <w:tr w:rsidR="00482BF2">
        <w:tc>
          <w:tcPr>
            <w:tcW w:w="1980" w:type="dxa"/>
            <w:shd w:val="clear" w:color="auto" w:fill="auto"/>
            <w:tcMar>
              <w:top w:w="100" w:type="dxa"/>
              <w:left w:w="100" w:type="dxa"/>
              <w:bottom w:w="100" w:type="dxa"/>
              <w:right w:w="100" w:type="dxa"/>
            </w:tcMar>
          </w:tcPr>
          <w:p w:rsidR="00482BF2" w:rsidRDefault="00482BF2">
            <w:pPr>
              <w:widowControl w:val="0"/>
              <w:ind w:right="69"/>
              <w:jc w:val="center"/>
              <w:rPr>
                <w:rFonts w:ascii="Georgia" w:eastAsia="Georgia" w:hAnsi="Georgia" w:cs="Georgia"/>
              </w:rPr>
            </w:pPr>
          </w:p>
          <w:p w:rsidR="00482BF2" w:rsidRDefault="00C512EA">
            <w:pPr>
              <w:widowControl w:val="0"/>
              <w:ind w:right="69"/>
              <w:jc w:val="center"/>
              <w:rPr>
                <w:rFonts w:ascii="Georgia" w:eastAsia="Georgia" w:hAnsi="Georgia" w:cs="Georgia"/>
              </w:rPr>
            </w:pPr>
            <w:r>
              <w:rPr>
                <w:rFonts w:ascii="Georgia" w:eastAsia="Georgia" w:hAnsi="Georgia" w:cs="Georgia"/>
              </w:rPr>
              <w:t xml:space="preserve">Territoriales </w:t>
            </w:r>
            <w:r>
              <w:rPr>
                <w:rFonts w:ascii="Georgia" w:eastAsia="Georgia" w:hAnsi="Georgia" w:cs="Georgia"/>
              </w:rPr>
              <w:lastRenderedPageBreak/>
              <w:t>2000</w:t>
            </w:r>
          </w:p>
        </w:tc>
        <w:tc>
          <w:tcPr>
            <w:tcW w:w="267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22.919.242 (Concejos)</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21.253.222 (Alcaldía)</w:t>
            </w:r>
          </w:p>
          <w:p w:rsidR="00482BF2" w:rsidRDefault="00C512EA">
            <w:pPr>
              <w:widowControl w:val="0"/>
              <w:ind w:right="390"/>
              <w:jc w:val="center"/>
              <w:rPr>
                <w:rFonts w:ascii="Georgia" w:eastAsia="Georgia" w:hAnsi="Georgia" w:cs="Georgia"/>
              </w:rPr>
            </w:pPr>
            <w:r>
              <w:rPr>
                <w:rFonts w:ascii="Georgia" w:eastAsia="Georgia" w:hAnsi="Georgia" w:cs="Georgia"/>
              </w:rPr>
              <w:t>19.314.685 (Asambleas)</w:t>
            </w:r>
          </w:p>
        </w:tc>
        <w:tc>
          <w:tcPr>
            <w:tcW w:w="228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12.022.978 (Concejos)</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11.191.319 (Alcaldías)</w:t>
            </w:r>
          </w:p>
          <w:p w:rsidR="00482BF2" w:rsidRDefault="00C512EA">
            <w:pPr>
              <w:widowControl w:val="0"/>
              <w:ind w:right="390"/>
              <w:jc w:val="center"/>
              <w:rPr>
                <w:rFonts w:ascii="Georgia" w:eastAsia="Georgia" w:hAnsi="Georgia" w:cs="Georgia"/>
              </w:rPr>
            </w:pPr>
            <w:r>
              <w:rPr>
                <w:rFonts w:ascii="Georgia" w:eastAsia="Georgia" w:hAnsi="Georgia" w:cs="Georgia"/>
              </w:rPr>
              <w:t>10.385.758 (Asambleas)</w:t>
            </w:r>
          </w:p>
        </w:tc>
        <w:tc>
          <w:tcPr>
            <w:tcW w:w="201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lastRenderedPageBreak/>
              <w:t>47.57%</w:t>
            </w:r>
          </w:p>
          <w:p w:rsidR="00482BF2" w:rsidRDefault="00C512EA">
            <w:pPr>
              <w:widowControl w:val="0"/>
              <w:ind w:right="390"/>
              <w:jc w:val="center"/>
              <w:rPr>
                <w:rFonts w:ascii="Georgia" w:eastAsia="Georgia" w:hAnsi="Georgia" w:cs="Georgia"/>
              </w:rPr>
            </w:pPr>
            <w:r>
              <w:rPr>
                <w:rFonts w:ascii="Georgia" w:eastAsia="Georgia" w:hAnsi="Georgia" w:cs="Georgia"/>
              </w:rPr>
              <w:t>47.34%</w:t>
            </w:r>
          </w:p>
          <w:p w:rsidR="00482BF2" w:rsidRDefault="00C512EA">
            <w:pPr>
              <w:widowControl w:val="0"/>
              <w:ind w:right="390"/>
              <w:jc w:val="center"/>
              <w:rPr>
                <w:rFonts w:ascii="Georgia" w:eastAsia="Georgia" w:hAnsi="Georgia" w:cs="Georgia"/>
              </w:rPr>
            </w:pPr>
            <w:r>
              <w:rPr>
                <w:rFonts w:ascii="Georgia" w:eastAsia="Georgia" w:hAnsi="Georgia" w:cs="Georgia"/>
              </w:rPr>
              <w:lastRenderedPageBreak/>
              <w:t>46.23%</w:t>
            </w:r>
          </w:p>
        </w:tc>
      </w:tr>
    </w:tbl>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sz w:val="18"/>
          <w:szCs w:val="18"/>
        </w:rPr>
      </w:pPr>
      <w:r>
        <w:rPr>
          <w:rFonts w:ascii="Georgia" w:eastAsia="Georgia" w:hAnsi="Georgia" w:cs="Georgia"/>
          <w:sz w:val="18"/>
          <w:szCs w:val="18"/>
        </w:rPr>
        <w:t xml:space="preserve">Tabla elaborada a partir del informe “Abstencionismo electoral en Colombia: una aproximación a sus causas” de la </w:t>
      </w:r>
      <w:proofErr w:type="spellStart"/>
      <w:r>
        <w:rPr>
          <w:rFonts w:ascii="Georgia" w:eastAsia="Georgia" w:hAnsi="Georgia" w:cs="Georgia"/>
          <w:sz w:val="18"/>
          <w:szCs w:val="18"/>
        </w:rPr>
        <w:t>Registraduría</w:t>
      </w:r>
      <w:proofErr w:type="spellEnd"/>
      <w:r>
        <w:rPr>
          <w:rFonts w:ascii="Georgia" w:eastAsia="Georgia" w:hAnsi="Georgia" w:cs="Georgia"/>
          <w:sz w:val="18"/>
          <w:szCs w:val="18"/>
        </w:rPr>
        <w:t xml:space="preserve"> Nacional del Estado Civil en diciembre de 2013, de diferentes notas de prensa y de informes de seguimiento de los diferentes proc</w:t>
      </w:r>
      <w:r>
        <w:rPr>
          <w:rFonts w:ascii="Georgia" w:eastAsia="Georgia" w:hAnsi="Georgia" w:cs="Georgia"/>
          <w:sz w:val="18"/>
          <w:szCs w:val="18"/>
        </w:rPr>
        <w:t xml:space="preserve">esos electorales realizados por diferentes medios de comunicación y por la Misión de Observación Electoral- MOE.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Como se puede notar, el abstencionismo en el país, si bien oscila entre el 40 y el 60 %, tiene mayor repercusión en las elecciones presidenci</w:t>
      </w:r>
      <w:r>
        <w:rPr>
          <w:rFonts w:ascii="Georgia" w:eastAsia="Georgia" w:hAnsi="Georgia" w:cs="Georgia"/>
        </w:rPr>
        <w:t>ales y en las del Congreso de la República. Es cierto que recientemente el abstencionismo ha bajado, pero sigue siendo un problema que se tiene que resolver. Sobre sus causas, se pueden ubicar en la desconexión de los territorios de las urbes donde se vota</w:t>
      </w:r>
      <w:r>
        <w:rPr>
          <w:rFonts w:ascii="Georgia" w:eastAsia="Georgia" w:hAnsi="Georgia" w:cs="Georgia"/>
        </w:rPr>
        <w:t xml:space="preserve"> y en las causas de seguridad, por lo que ejercer un derecho/deber ciudadano, también se vuelve un privilegio, por lo que el Estado debería realizar algunas acciones para facilitar su ejercicio.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Al respecto, la Misión Electoral Especial, dice lo siguient</w:t>
      </w:r>
      <w:r>
        <w:rPr>
          <w:rFonts w:ascii="Georgia" w:eastAsia="Georgia" w:hAnsi="Georgia" w:cs="Georgia"/>
        </w:rPr>
        <w:t>e:</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“La discusión sobre el voto obligatorio se ha desarrollado alrededor de dos ejes: el jurídico y el político - institucional. El primero se enfoca en las discusiones teóricas sobre el derecho subjetivo, el voto como derecho o como función y como un debe</w:t>
      </w:r>
      <w:r>
        <w:rPr>
          <w:rFonts w:ascii="Georgia" w:eastAsia="Georgia" w:hAnsi="Georgia" w:cs="Georgia"/>
          <w:i/>
        </w:rPr>
        <w:t>r exigible -o no- jurídicamente. El segundo centra el debate en la relación entre el diseño institucional y la consolidación y profundización de la democracia.</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Las reformas institucionales que han incluido el voto obligatorio en América Latina y en el mundo, han sido implementadas bajo esta última perspectiva, en la que el voto obligatorio se define como un mecanismo institucional que busca asegurar la participac</w:t>
      </w:r>
      <w:r>
        <w:rPr>
          <w:rFonts w:ascii="Georgia" w:eastAsia="Georgia" w:hAnsi="Georgia" w:cs="Georgia"/>
          <w:i/>
        </w:rPr>
        <w:t>ión electoral, enfatizando más en su relación con la cultura política, con la participación ciudadana, con el compromiso con los asuntos públicos, que con su obligatoriedad. Desde esta perspectiva, se le da mayor peso a los efectos que las instituciones po</w:t>
      </w:r>
      <w:r>
        <w:rPr>
          <w:rFonts w:ascii="Georgia" w:eastAsia="Georgia" w:hAnsi="Georgia" w:cs="Georgia"/>
          <w:i/>
        </w:rPr>
        <w:t>líticas tienen sobre el comportamiento político, en donde los valores democráticos como la participación política surgen y se mantienen gracias al “aprendizaje institucional” de vivir en instituciones democráticas.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Es así como el voto obligatorio en Améri</w:t>
      </w:r>
      <w:r>
        <w:rPr>
          <w:rFonts w:ascii="Georgia" w:eastAsia="Georgia" w:hAnsi="Georgia" w:cs="Georgia"/>
          <w:i/>
        </w:rPr>
        <w:t>ca Latina se implementa con el fin de hacer frente a varios retos de las democracias contemporáneas: contra la desafección política, representada en los altos niveles de abstención electoral 150, y con la voluntad de extender la base participativa de la de</w:t>
      </w:r>
      <w:r>
        <w:rPr>
          <w:rFonts w:ascii="Georgia" w:eastAsia="Georgia" w:hAnsi="Georgia" w:cs="Georgia"/>
          <w:i/>
        </w:rPr>
        <w:t>mocracia. Es aquí donde el voto obligatorio y la calidad de la democracia entablan una relación virtuosa, en la medida que los ciudadanos a través del voto contribuyen a legitimar el sistema político, a controlar a quienes ocupan cargos de elección popular</w:t>
      </w:r>
      <w:r>
        <w:rPr>
          <w:rFonts w:ascii="Georgia" w:eastAsia="Georgia" w:hAnsi="Georgia" w:cs="Georgia"/>
          <w:i/>
        </w:rPr>
        <w:t xml:space="preserve"> y ampliar la participación electoral.</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lastRenderedPageBreak/>
        <w:t>Lo anterior busca también la ampliación de la oferta programática y de gobierno, incentivando a los viejos y nuevos partidos a diseñar estrategias que seduzcan e incluyan los intereses de aquellos electores que con l</w:t>
      </w:r>
      <w:r>
        <w:rPr>
          <w:rFonts w:ascii="Georgia" w:eastAsia="Georgia" w:hAnsi="Georgia" w:cs="Georgia"/>
          <w:i/>
        </w:rPr>
        <w:t>a abstención expresaban su inconformidad con el sistema político. Esto permitirá determinar de mejor manera el perfil de los votantes.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Si se parte de la hipótesis de que el voto obligatorio puede aumentar el número de votos nulos como forma de protesta, e</w:t>
      </w:r>
      <w:r>
        <w:rPr>
          <w:rFonts w:ascii="Georgia" w:eastAsia="Georgia" w:hAnsi="Georgia" w:cs="Georgia"/>
          <w:i/>
        </w:rPr>
        <w:t>s necesario recalcar que no hay ninguna evidencia sobre este punto. Países con voto obligatorio pueden tener niveles muy bajos de voto nulo; y lo contrario es también cierto: Colombia no solo tiene una participación muy baja, sino altos niveles de votos nu</w:t>
      </w:r>
      <w:r>
        <w:rPr>
          <w:rFonts w:ascii="Georgia" w:eastAsia="Georgia" w:hAnsi="Georgia" w:cs="Georgia"/>
          <w:i/>
        </w:rPr>
        <w:t>los (sobre todo en la elección parlamentaria). El voto blanco y nulo dependerá fundamentalmente de la oferta y de las características de la elección.</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En la misma línea se encuentra que el aumento de la participación electoral con la obligatoriedad del vot</w:t>
      </w:r>
      <w:r>
        <w:rPr>
          <w:rFonts w:ascii="Georgia" w:eastAsia="Georgia" w:hAnsi="Georgia" w:cs="Georgia"/>
          <w:i/>
        </w:rPr>
        <w:t>o, impacta también en los niveles de compromiso de los ciudadanos con otras formas o mecanismos de participación política y el interés general por la política.</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rPr>
      </w:pPr>
      <w:r>
        <w:rPr>
          <w:rFonts w:ascii="Georgia" w:eastAsia="Georgia" w:hAnsi="Georgia" w:cs="Georgia"/>
          <w:i/>
        </w:rPr>
        <w:t xml:space="preserve">De acuerdo a lo anterior y teniendo en cuenta que Colombia es el país de América Latina con el </w:t>
      </w:r>
      <w:r>
        <w:rPr>
          <w:rFonts w:ascii="Georgia" w:eastAsia="Georgia" w:hAnsi="Georgia" w:cs="Georgia"/>
          <w:i/>
        </w:rPr>
        <w:t>nivel más alto de abstención, 60% para las últimas elecciones presidenciales, y altos niveles de desconfianza institucional, se recomienda el establecimiento del voto obligatorio como mecanismo para fortalecer la democracia del país</w:t>
      </w:r>
      <w:r>
        <w:rPr>
          <w:rFonts w:ascii="Georgia" w:eastAsia="Georgia" w:hAnsi="Georgia" w:cs="Georgia"/>
        </w:rPr>
        <w:t>.”</w:t>
      </w:r>
      <w:r>
        <w:rPr>
          <w:rFonts w:ascii="Georgia" w:eastAsia="Georgia" w:hAnsi="Georgia" w:cs="Georgia"/>
          <w:vertAlign w:val="superscript"/>
        </w:rPr>
        <w:footnoteReference w:id="6"/>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ese sentido, se </w:t>
      </w:r>
      <w:r>
        <w:rPr>
          <w:rFonts w:ascii="Georgia" w:eastAsia="Georgia" w:hAnsi="Georgia" w:cs="Georgia"/>
        </w:rPr>
        <w:t xml:space="preserve">ha </w:t>
      </w:r>
      <w:proofErr w:type="spellStart"/>
      <w:r>
        <w:rPr>
          <w:rFonts w:ascii="Georgia" w:eastAsia="Georgia" w:hAnsi="Georgia" w:cs="Georgia"/>
        </w:rPr>
        <w:t>trabajando</w:t>
      </w:r>
      <w:proofErr w:type="spellEnd"/>
      <w:r>
        <w:rPr>
          <w:rFonts w:ascii="Georgia" w:eastAsia="Georgia" w:hAnsi="Georgia" w:cs="Georgia"/>
        </w:rPr>
        <w:t xml:space="preserve"> en una propuesta que se retomará para establecer el voto obligatorio, pero generando unas cargas y obligaciones para el Estado sin que se generen cargas imposibles a la ciudadanía.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 xml:space="preserve">Listas cerradas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La composición de listas cerradas es prác</w:t>
      </w:r>
      <w:r>
        <w:rPr>
          <w:rFonts w:ascii="Georgia" w:eastAsia="Georgia" w:hAnsi="Georgia" w:cs="Georgia"/>
        </w:rPr>
        <w:t>ticamente la propuesta central del informe de la Misión Electoral Especial de 2017. En el mencionado informe se menciona que, para que el bicameralismo cumpla de forma eficaz su función de promover debates más elaborados, no basta con el hecho de que exist</w:t>
      </w:r>
      <w:r>
        <w:rPr>
          <w:rFonts w:ascii="Georgia" w:eastAsia="Georgia" w:hAnsi="Georgia" w:cs="Georgia"/>
        </w:rPr>
        <w:t xml:space="preserve">an dos cámaras sino también es necesario que las dos cámaras varíen en su composición y en el origen de sus miembros.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ese sentido, como uno de los problemas del sistema electoral se identificó al voto preferente. Dice la Misión:</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“Por último, el siste</w:t>
      </w:r>
      <w:r>
        <w:rPr>
          <w:rFonts w:ascii="Georgia" w:eastAsia="Georgia" w:hAnsi="Georgia" w:cs="Georgia"/>
          <w:i/>
        </w:rPr>
        <w:t>ma electoral vigente es innecesariamente complejo para el votante. La existencia de varias circunscripciones electorales (además de las ordinarias del Senado y Cámara, están las circunscripciones especiales para minorías indígenas y afrocolombianos) hace q</w:t>
      </w:r>
      <w:r>
        <w:rPr>
          <w:rFonts w:ascii="Georgia" w:eastAsia="Georgia" w:hAnsi="Georgia" w:cs="Georgia"/>
          <w:i/>
        </w:rPr>
        <w:t xml:space="preserve">ue el ciudadano se enfrente a una </w:t>
      </w:r>
      <w:r>
        <w:rPr>
          <w:rFonts w:ascii="Georgia" w:eastAsia="Georgia" w:hAnsi="Georgia" w:cs="Georgia"/>
          <w:i/>
        </w:rPr>
        <w:lastRenderedPageBreak/>
        <w:t>tarjeta electoral con múltiples alternativas que son excluyentes. Una de las principales razones para la anulación de los votos tiene que ver con que las personas marcan la circunscripción general y alguna(s) de las circun</w:t>
      </w:r>
      <w:r>
        <w:rPr>
          <w:rFonts w:ascii="Georgia" w:eastAsia="Georgia" w:hAnsi="Georgia" w:cs="Georgia"/>
          <w:i/>
        </w:rPr>
        <w:t>scripciones especiales.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El voto preferente complejiza aún más la labor del elector al dificultar la tarea de marcar correctamente al candidato de sus preferencias dentro de una vasta lista de nombres. Como consecuencia, una cantidad muy alta de votos se i</w:t>
      </w:r>
      <w:r>
        <w:rPr>
          <w:rFonts w:ascii="Georgia" w:eastAsia="Georgia" w:hAnsi="Georgia" w:cs="Georgia"/>
          <w:i/>
        </w:rPr>
        <w:t xml:space="preserve">nvalidan. En la elección al Senado en 2014, se anularon 1,394,597 votos, lo cual equivale al 10,5% de los votos válidos en esa elección. Por comparación, en la elección del plebiscito para refrendar el Acuerdo entre el Gobierno y las </w:t>
      </w:r>
      <w:proofErr w:type="spellStart"/>
      <w:r>
        <w:rPr>
          <w:rFonts w:ascii="Georgia" w:eastAsia="Georgia" w:hAnsi="Georgia" w:cs="Georgia"/>
          <w:i/>
        </w:rPr>
        <w:t>Farc</w:t>
      </w:r>
      <w:proofErr w:type="spellEnd"/>
      <w:r>
        <w:rPr>
          <w:rFonts w:ascii="Georgia" w:eastAsia="Georgia" w:hAnsi="Georgia" w:cs="Georgia"/>
          <w:i/>
        </w:rPr>
        <w:t>, de octubre de 20</w:t>
      </w:r>
      <w:r>
        <w:rPr>
          <w:rFonts w:ascii="Georgia" w:eastAsia="Georgia" w:hAnsi="Georgia" w:cs="Georgia"/>
          <w:i/>
        </w:rPr>
        <w:t>16, se anularon tan sólo 170,946 votos, equivalentes al 1,3% de los votos válidos. Una tarjeta electoral más sencilla podría ayudar a resolver el grave problema del número elevado de votos que se anulan en las elecciones.”</w:t>
      </w:r>
      <w:r>
        <w:rPr>
          <w:rFonts w:ascii="Georgia" w:eastAsia="Georgia" w:hAnsi="Georgia" w:cs="Georgia"/>
          <w:i/>
          <w:vertAlign w:val="superscript"/>
        </w:rPr>
        <w:footnoteReference w:id="7"/>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el análisis también se hace </w:t>
      </w:r>
      <w:r>
        <w:rPr>
          <w:rFonts w:ascii="Georgia" w:eastAsia="Georgia" w:hAnsi="Georgia" w:cs="Georgia"/>
        </w:rPr>
        <w:t>referencia a la dificultad de ser candidato y al personalismo que supera la cohesión de los partidos. Dice la Misión:</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“Los partidos políticos son débiles, poco cohesionados, e impera el clientelismo. La Reforma Política de 2003 contribuyó enormemente a ra</w:t>
      </w:r>
      <w:r>
        <w:rPr>
          <w:rFonts w:ascii="Georgia" w:eastAsia="Georgia" w:hAnsi="Georgia" w:cs="Georgia"/>
          <w:i/>
        </w:rPr>
        <w:t xml:space="preserve">cionalizar la competencia partidista y redujo la excesiva fragmentación que había propiciado la competencia </w:t>
      </w:r>
      <w:proofErr w:type="spellStart"/>
      <w:r>
        <w:rPr>
          <w:rFonts w:ascii="Georgia" w:eastAsia="Georgia" w:hAnsi="Georgia" w:cs="Georgia"/>
          <w:i/>
        </w:rPr>
        <w:t>intrapartidista</w:t>
      </w:r>
      <w:proofErr w:type="spellEnd"/>
      <w:r>
        <w:rPr>
          <w:rFonts w:ascii="Georgia" w:eastAsia="Georgia" w:hAnsi="Georgia" w:cs="Georgia"/>
          <w:i/>
        </w:rPr>
        <w:t xml:space="preserve"> permitida en el sistema anterior, explotada por la perniciosa “operación avispa”. Sin embargo, a pesar de la restricción a una sola </w:t>
      </w:r>
      <w:r>
        <w:rPr>
          <w:rFonts w:ascii="Georgia" w:eastAsia="Georgia" w:hAnsi="Georgia" w:cs="Georgia"/>
          <w:i/>
        </w:rPr>
        <w:t>lista por partido, el éxito electoral de las organizaciones políticas sigue dependiendo en mayor medida de la reputación individual de sus candidatos que de los proyectos programáticos partidarios. El voto preferente es la expresión de este fenómeno. Son m</w:t>
      </w:r>
      <w:r>
        <w:rPr>
          <w:rFonts w:ascii="Georgia" w:eastAsia="Georgia" w:hAnsi="Georgia" w:cs="Georgia"/>
          <w:i/>
        </w:rPr>
        <w:t>uy pocos los partidos que presentan listas cerradas y la mayoría de los votos reflejan preferencias por candidatos específicos; son excepcionales los votos que se marcan solamente por el partido. El uso del voto preferente sigue fomentando la competencia a</w:t>
      </w:r>
      <w:r>
        <w:rPr>
          <w:rFonts w:ascii="Georgia" w:eastAsia="Georgia" w:hAnsi="Georgia" w:cs="Georgia"/>
          <w:i/>
        </w:rPr>
        <w:t>l interior del partido. En varias de las reuniones con los miembros de los partidos, se utilizó el término “canibalismo” para referirse a este fenómeno. Esta expresión no puede ser más diciente. Además, la excesiva personalización de la política tiende a r</w:t>
      </w:r>
      <w:r>
        <w:rPr>
          <w:rFonts w:ascii="Georgia" w:eastAsia="Georgia" w:hAnsi="Georgia" w:cs="Georgia"/>
          <w:i/>
        </w:rPr>
        <w:t>esultar en fenómenos nocivos tales como el clientelismo y la corrupción. La tradición clientelista en el país se apoya, en gran medida, en la relación personal que construyen los políticos individuales con un grupo de votantes concentrado en una zona parti</w:t>
      </w:r>
      <w:r>
        <w:rPr>
          <w:rFonts w:ascii="Georgia" w:eastAsia="Georgia" w:hAnsi="Georgia" w:cs="Georgia"/>
          <w:i/>
        </w:rPr>
        <w:t>cular (su “clientela”). Por otro lado, el alto costo de las campañas incentiva la búsqueda de recursos que, luego, deben ser pagados con asignación fraudulenta de contratos, subsidios y otro tipo de dádivas que atentan contra intereses públicos colectivos.</w:t>
      </w:r>
      <w:r>
        <w:rPr>
          <w:rFonts w:ascii="Georgia" w:eastAsia="Georgia" w:hAnsi="Georgia" w:cs="Georgia"/>
          <w:i/>
        </w:rPr>
        <w:t>”</w:t>
      </w:r>
      <w:r>
        <w:rPr>
          <w:rFonts w:ascii="Georgia" w:eastAsia="Georgia" w:hAnsi="Georgia" w:cs="Georgia"/>
          <w:i/>
          <w:vertAlign w:val="superscript"/>
        </w:rPr>
        <w:footnoteReference w:id="8"/>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El tema también repercute en la elección de nuevos y nuevas candidatas, pues las listas abiertas por lo general no resultan ser paritarias, a diferencia de las listas cerradas donde </w:t>
      </w:r>
      <w:r>
        <w:rPr>
          <w:rFonts w:ascii="Georgia" w:eastAsia="Georgia" w:hAnsi="Georgia" w:cs="Georgia"/>
        </w:rPr>
        <w:lastRenderedPageBreak/>
        <w:t>hay formas de garantizar que la mitad de las personas electas sean mujeres</w:t>
      </w:r>
      <w:r>
        <w:rPr>
          <w:rFonts w:ascii="Georgia" w:eastAsia="Georgia" w:hAnsi="Georgia" w:cs="Georgia"/>
        </w:rPr>
        <w:t>. Al respecto, dice la Misión:</w:t>
      </w:r>
    </w:p>
    <w:p w:rsidR="00482BF2" w:rsidRDefault="00482BF2">
      <w:pPr>
        <w:ind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“La dinámica política dificulta el acceso de nuevos candidatos, particularmente mujeres. Como efecto adicional de los temas que se han discutido, las listas abiertas, el canibalismo al interior de los partidos y los altos co</w:t>
      </w:r>
      <w:r>
        <w:rPr>
          <w:rFonts w:ascii="Georgia" w:eastAsia="Georgia" w:hAnsi="Georgia" w:cs="Georgia"/>
          <w:i/>
        </w:rPr>
        <w:t>stos de las campañas se constituyen en barreras de acceso muy altas para nuevos candidatos. Además impactan en particular las posibilidades que tienen las mujeres de abrirse espacios en la política y lograr participar de forma efectiva.”</w:t>
      </w:r>
      <w:r>
        <w:rPr>
          <w:rFonts w:ascii="Georgia" w:eastAsia="Georgia" w:hAnsi="Georgia" w:cs="Georgia"/>
          <w:i/>
          <w:vertAlign w:val="superscript"/>
        </w:rPr>
        <w:footnoteReference w:id="9"/>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ese sentido, las listas cerradas se convierten en un mecanismo para enfrentar los personalismos que generan un “canibalismo” dentro de los partidos, para hacer más sencilla la votación de las diversas personas y para asegurar de un modo efectivo que se </w:t>
      </w:r>
      <w:r>
        <w:rPr>
          <w:rFonts w:ascii="Georgia" w:eastAsia="Georgia" w:hAnsi="Georgia" w:cs="Georgia"/>
        </w:rPr>
        <w:t xml:space="preserve">logre paridad entre las personas electas.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Por lo tanto, la Misión Electoral Especial recomienda abandonar el voto preferente: </w:t>
      </w:r>
    </w:p>
    <w:p w:rsidR="00482BF2" w:rsidRDefault="00482BF2">
      <w:pPr>
        <w:ind w:left="720" w:right="390"/>
        <w:jc w:val="both"/>
        <w:rPr>
          <w:rFonts w:ascii="Georgia" w:eastAsia="Georgia" w:hAnsi="Georgia" w:cs="Georgia"/>
          <w:b/>
          <w:i/>
        </w:rPr>
      </w:pPr>
    </w:p>
    <w:p w:rsidR="00482BF2" w:rsidRDefault="00C512EA">
      <w:pPr>
        <w:ind w:left="720" w:right="390"/>
        <w:jc w:val="both"/>
        <w:rPr>
          <w:rFonts w:ascii="Georgia" w:eastAsia="Georgia" w:hAnsi="Georgia" w:cs="Georgia"/>
          <w:i/>
        </w:rPr>
      </w:pPr>
      <w:r>
        <w:rPr>
          <w:rFonts w:ascii="Georgia" w:eastAsia="Georgia" w:hAnsi="Georgia" w:cs="Georgia"/>
          <w:i/>
        </w:rPr>
        <w:t>“Se recomienda abandonar el uso del voto preferente en las listas y que los partidos presenten listas cerradas y bloqueadas. T</w:t>
      </w:r>
      <w:r>
        <w:rPr>
          <w:rFonts w:ascii="Georgia" w:eastAsia="Georgia" w:hAnsi="Georgia" w:cs="Georgia"/>
          <w:i/>
        </w:rPr>
        <w:t>al como se señaló, la utilización del voto preferente —o listas abiertas— atenta contra la organización interna de los partidos. La vida partidista requiere que se den debates al interior de los mismos de forma democrática e incluyente y que se establezcan</w:t>
      </w:r>
      <w:r>
        <w:rPr>
          <w:rFonts w:ascii="Georgia" w:eastAsia="Georgia" w:hAnsi="Georgia" w:cs="Georgia"/>
          <w:i/>
        </w:rPr>
        <w:t xml:space="preserve"> prácticas que permitan organizar su funcionamiento. Las listas abiertas fomentan la competencia entre los miembros de un partido y trasladan al votante decisiones que deberían tomarse en el seno del partido.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Las listas cerradas y bloqueadas buscan genera</w:t>
      </w:r>
      <w:r>
        <w:rPr>
          <w:rFonts w:ascii="Georgia" w:eastAsia="Georgia" w:hAnsi="Georgia" w:cs="Georgia"/>
          <w:i/>
        </w:rPr>
        <w:t>r una lógica de representación de proyectos colectivos en los que se fomenta la responsabilidad del partido frente a los electores. Para poder competir y diferenciarse unos de otros, las organizaciones políticas tendrán que recurrir a sus propias reputacio</w:t>
      </w:r>
      <w:r>
        <w:rPr>
          <w:rFonts w:ascii="Georgia" w:eastAsia="Georgia" w:hAnsi="Georgia" w:cs="Georgia"/>
          <w:i/>
        </w:rPr>
        <w:t>nes, es decir, deberán desarrollar programas, propuestas y mensajes de amplio alcance que sean atractivos y convincentes para los votantes. Al mismo tiempo, los ciudadanos tendrán la posibilidad de hacer un mejor control a la capacidad de los partidos de c</w:t>
      </w:r>
      <w:r>
        <w:rPr>
          <w:rFonts w:ascii="Georgia" w:eastAsia="Georgia" w:hAnsi="Georgia" w:cs="Georgia"/>
          <w:i/>
        </w:rPr>
        <w:t>umplir con las propuestas que hagan en la época de elecciones. Esta dinámica estimularía discusiones importantes al interior de los partidos acerca de las personas que deben ocupar la lista de manera que sean representantes fieles del proyecto político col</w:t>
      </w:r>
      <w:r>
        <w:rPr>
          <w:rFonts w:ascii="Georgia" w:eastAsia="Georgia" w:hAnsi="Georgia" w:cs="Georgia"/>
          <w:i/>
        </w:rPr>
        <w:t>ectivo del partido. Al mismo tiempo, se desencadenarían procesos internos para la selección de los miembros de la lista, que, a su vez, tendrán que esforzarse por realizar una campaña en nombre del partido con la expectativa de maximizar el número de votos</w:t>
      </w:r>
      <w:r>
        <w:rPr>
          <w:rFonts w:ascii="Georgia" w:eastAsia="Georgia" w:hAnsi="Georgia" w:cs="Georgia"/>
          <w:i/>
        </w:rPr>
        <w:t xml:space="preserve"> que obtienen y, consecuentemente, el número de curules que pueden lograr. (...)</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De hecho, uno de los fenómenos que, a juicio de las mismas organizaciones políticas, afecta más la vida interna de los partidos y organizaciones políticas, y la construcción </w:t>
      </w:r>
      <w:r>
        <w:rPr>
          <w:rFonts w:ascii="Georgia" w:eastAsia="Georgia" w:hAnsi="Georgia" w:cs="Georgia"/>
          <w:i/>
        </w:rPr>
        <w:t xml:space="preserve">de proyectos partidistas coherentes, es la competencia </w:t>
      </w:r>
      <w:proofErr w:type="spellStart"/>
      <w:r>
        <w:rPr>
          <w:rFonts w:ascii="Georgia" w:eastAsia="Georgia" w:hAnsi="Georgia" w:cs="Georgia"/>
          <w:i/>
        </w:rPr>
        <w:lastRenderedPageBreak/>
        <w:t>intrapartidista</w:t>
      </w:r>
      <w:proofErr w:type="spellEnd"/>
      <w:r>
        <w:rPr>
          <w:rFonts w:ascii="Georgia" w:eastAsia="Georgia" w:hAnsi="Georgia" w:cs="Georgia"/>
          <w:i/>
        </w:rPr>
        <w:t>. En el sistema actual, el uso del voto preferente hace que, para un candidato de la lista de un partido determinado, sus competidores no sean solamente los candidatos de las listas de o</w:t>
      </w:r>
      <w:r>
        <w:rPr>
          <w:rFonts w:ascii="Georgia" w:eastAsia="Georgia" w:hAnsi="Georgia" w:cs="Georgia"/>
          <w:i/>
        </w:rPr>
        <w:t>tro partido sino, principalmente, sus propios copartidarios. Por eso no es excepcional que las demandas de nulidad de la elección de un senador provengan de algún miembro de su propia organización política, que aspira a arrebatarle su curul en los estrados</w:t>
      </w:r>
      <w:r>
        <w:rPr>
          <w:rFonts w:ascii="Georgia" w:eastAsia="Georgia" w:hAnsi="Georgia" w:cs="Georgia"/>
          <w:i/>
        </w:rPr>
        <w:t xml:space="preserve"> judiciales.</w:t>
      </w:r>
    </w:p>
    <w:p w:rsidR="00482BF2" w:rsidRDefault="00482BF2">
      <w:pPr>
        <w:ind w:left="720"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Por el contrario, las listas cerradas y bloqueadas fomentan la cohesión partidista en la medida en que eliminan esta competencia entre miembros de la misma organización política. Los candidatos que un partido postule en su lista al Senado ten</w:t>
      </w:r>
      <w:r>
        <w:rPr>
          <w:rFonts w:ascii="Georgia" w:eastAsia="Georgia" w:hAnsi="Georgia" w:cs="Georgia"/>
          <w:i/>
        </w:rPr>
        <w:t>drán el claro incentivo de trabajar conjuntamente en la campaña, por cuanto de su esfuerzo colectivo en obtener la mayor cantidad de votos, para la lista del partido, depende la cantidad de senadores electos por dicho partido.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Un efecto adicional, que no </w:t>
      </w:r>
      <w:r>
        <w:rPr>
          <w:rFonts w:ascii="Georgia" w:eastAsia="Georgia" w:hAnsi="Georgia" w:cs="Georgia"/>
          <w:i/>
        </w:rPr>
        <w:t>es menor, es que el uso de listas cerradas y bloqueadas reduce dramáticamente el costo de las campañas al Senado. Como ya se indicó, con el sistema de voto preferente que opera actualmente cada miembro de una lista debe emprender y buscar la financiación d</w:t>
      </w:r>
      <w:r>
        <w:rPr>
          <w:rFonts w:ascii="Georgia" w:eastAsia="Georgia" w:hAnsi="Georgia" w:cs="Georgia"/>
          <w:i/>
        </w:rPr>
        <w:t>e su propia campaña. Eso significa que, para cada partido u organización política que aspire al Senado, se pueden desplegar hasta cien campañas distintas, sin mayor coordinación y, más bien, en una franca competencia entre ellas. En muchos casos, el candid</w:t>
      </w:r>
      <w:r>
        <w:rPr>
          <w:rFonts w:ascii="Georgia" w:eastAsia="Georgia" w:hAnsi="Georgia" w:cs="Georgia"/>
          <w:i/>
        </w:rPr>
        <w:t>ato que más dinero logre recaudar, legal o ilegalmente, es quien obtiene la ventaja sobre sus copartidarios y tiene la mayor probabilidad de salir electo.}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Para la autoridad electoral, controlar que el desarrollo y, en particular, la financiación de hasta</w:t>
      </w:r>
      <w:r>
        <w:rPr>
          <w:rFonts w:ascii="Georgia" w:eastAsia="Georgia" w:hAnsi="Georgia" w:cs="Georgia"/>
          <w:i/>
        </w:rPr>
        <w:t xml:space="preserve"> cien campañas individuales por partido se desarrollen de acuerdo con las normas consagradas en la Constitución y en la ley es una tarea prácticamente imposible, lo cual constituye un riesgo enorme que facilita el ingreso de dineros de procedencia ilegítim</w:t>
      </w:r>
      <w:r>
        <w:rPr>
          <w:rFonts w:ascii="Georgia" w:eastAsia="Georgia" w:hAnsi="Georgia" w:cs="Georgia"/>
          <w:i/>
        </w:rPr>
        <w:t>a o ilegal a las campañas. La adopción de las listas cerradas, en cambio, fomenta en gran medida la efectividad de los controles que puede ejercer la autoridad electoral sobre la financiación de dichas campañas. En suma, una medida fundamental para reducir</w:t>
      </w:r>
      <w:r>
        <w:rPr>
          <w:rFonts w:ascii="Georgia" w:eastAsia="Georgia" w:hAnsi="Georgia" w:cs="Georgia"/>
          <w:i/>
        </w:rPr>
        <w:t xml:space="preserve"> los costos de campaña, controlar la financiación ilegal de las elecciones y, en consecuencia, mitigar el efecto del dinero en la política, es el abandono del voto preferente y la adopción de las listas cerradas y bloqueadas.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Finalmente, la lista cerrada,</w:t>
      </w:r>
      <w:r>
        <w:rPr>
          <w:rFonts w:ascii="Georgia" w:eastAsia="Georgia" w:hAnsi="Georgia" w:cs="Georgia"/>
          <w:i/>
        </w:rPr>
        <w:t xml:space="preserve"> combinada con un mandato de posición entre hombres y mujeres — la llamada “lista cremallera”—, aumenta las posibilidades de que más mujeres sean elegidas, ampliando así la representatividad y la inclusión democrática.</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Por otra parte, es importante que se</w:t>
      </w:r>
      <w:r>
        <w:rPr>
          <w:rFonts w:ascii="Georgia" w:eastAsia="Georgia" w:hAnsi="Georgia" w:cs="Georgia"/>
          <w:i/>
        </w:rPr>
        <w:t xml:space="preserve"> mantenga la lista única por partido. Esta fue la corrección que introdujo la Reforma Política de 2003 para acabar de forma definitiva con la llamada “operación avispa”. La exagerada fragmentación de los partidos colombianos tiene explicación en la utiliza</w:t>
      </w:r>
      <w:r>
        <w:rPr>
          <w:rFonts w:ascii="Georgia" w:eastAsia="Georgia" w:hAnsi="Georgia" w:cs="Georgia"/>
          <w:i/>
        </w:rPr>
        <w:t xml:space="preserve">ción de múltiples listas de partidos. Sin duda, la restricción a listas únicas fue el elemento de dicha reforma que con mayor fuerza produjo la reducción de la atomización partidista. Vale la </w:t>
      </w:r>
      <w:r>
        <w:rPr>
          <w:rFonts w:ascii="Georgia" w:eastAsia="Georgia" w:hAnsi="Georgia" w:cs="Georgia"/>
          <w:i/>
        </w:rPr>
        <w:lastRenderedPageBreak/>
        <w:t>pena recordar que antes de 2003 las listas ya eran cerradas y bl</w:t>
      </w:r>
      <w:r>
        <w:rPr>
          <w:rFonts w:ascii="Georgia" w:eastAsia="Georgia" w:hAnsi="Georgia" w:cs="Georgia"/>
          <w:i/>
        </w:rPr>
        <w:t>oqueadas, pero la posibilidad de presentar más de una lista por partido condujo a una situación caótica. Es imperativo no cometer el mismo error.”</w:t>
      </w:r>
      <w:r>
        <w:rPr>
          <w:rFonts w:ascii="Georgia" w:eastAsia="Georgia" w:hAnsi="Georgia" w:cs="Georgia"/>
          <w:i/>
          <w:vertAlign w:val="superscript"/>
        </w:rPr>
        <w:footnoteReference w:id="10"/>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Esas resultan ser las problemáticas que se pretenden resolver con el establecimiento de listas cerradas.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 xml:space="preserve">Renovación política y límites a reelección en cargos de elección popular.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Este tema no se encuentra contemplado en el informe de la Misión Electoral Especial. Sin embargo, este tema es importante ya que justamente una reforma política debe garantizar que</w:t>
      </w:r>
      <w:r>
        <w:rPr>
          <w:rFonts w:ascii="Georgia" w:eastAsia="Georgia" w:hAnsi="Georgia" w:cs="Georgia"/>
        </w:rPr>
        <w:t xml:space="preserve"> personas en cargos de elección popular no se “atornillen” en sus puestos. Este punto no es un asunto nuevo. Justamente fue uno de los puntos de la consulta anticorrupción de 2018. En dicha consulta, se incluyó la pregunta 7 bajo estos términos:</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b/>
          <w:i/>
        </w:rPr>
      </w:pPr>
      <w:r>
        <w:rPr>
          <w:rFonts w:ascii="Georgia" w:eastAsia="Georgia" w:hAnsi="Georgia" w:cs="Georgia"/>
          <w:b/>
          <w:i/>
        </w:rPr>
        <w:t>No más at</w:t>
      </w:r>
      <w:r>
        <w:rPr>
          <w:rFonts w:ascii="Georgia" w:eastAsia="Georgia" w:hAnsi="Georgia" w:cs="Georgia"/>
          <w:b/>
          <w:i/>
        </w:rPr>
        <w:t>ornillados en el poder: máximo 3 períodos en corporaciones públicas</w:t>
      </w:r>
    </w:p>
    <w:p w:rsidR="00482BF2" w:rsidRDefault="00482BF2">
      <w:pPr>
        <w:ind w:left="720" w:right="390"/>
        <w:jc w:val="both"/>
        <w:rPr>
          <w:rFonts w:ascii="Georgia" w:eastAsia="Georgia" w:hAnsi="Georgia" w:cs="Georgia"/>
          <w:b/>
          <w:i/>
        </w:rPr>
      </w:pPr>
    </w:p>
    <w:p w:rsidR="00482BF2" w:rsidRDefault="00C512EA">
      <w:pPr>
        <w:ind w:left="720" w:right="390"/>
        <w:jc w:val="both"/>
        <w:rPr>
          <w:rFonts w:ascii="Georgia" w:eastAsia="Georgia" w:hAnsi="Georgia" w:cs="Georgia"/>
        </w:rPr>
      </w:pPr>
      <w:r>
        <w:rPr>
          <w:rFonts w:ascii="Georgia" w:eastAsia="Georgia" w:hAnsi="Georgia" w:cs="Georgia"/>
          <w:b/>
          <w:i/>
        </w:rPr>
        <w:t>¿Aprueba usted establecer un límite de máximo tres periodos para ser elegido y ejercer en una misma corporación de elección popular como el Senado de la República, la Cámara de Representa</w:t>
      </w:r>
      <w:r>
        <w:rPr>
          <w:rFonts w:ascii="Georgia" w:eastAsia="Georgia" w:hAnsi="Georgia" w:cs="Georgia"/>
          <w:b/>
          <w:i/>
        </w:rPr>
        <w:t>ntes, las Asambleas Departamentales, los Concejos Municipales y las Juntas Administradoras Locales?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Sobre este punto, el Instituto Internacional de Estudios Anticorrupción decía lo siguiente:</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“El límite propuesto puede contribuir a refrescar la democraci</w:t>
      </w:r>
      <w:r>
        <w:rPr>
          <w:rFonts w:ascii="Georgia" w:eastAsia="Georgia" w:hAnsi="Georgia" w:cs="Georgia"/>
          <w:i/>
        </w:rPr>
        <w:t>a, abrir el camino a nuevos liderazgos, y ayudar a dinamizar la política en las regiones, las cuales, en muchos casos están controladas por casas y caciques eternos, que hacen que la política sea un “juego cerrado” e impenetrable. Países como México y Cost</w:t>
      </w:r>
      <w:r>
        <w:rPr>
          <w:rFonts w:ascii="Georgia" w:eastAsia="Georgia" w:hAnsi="Georgia" w:cs="Georgia"/>
          <w:i/>
        </w:rPr>
        <w:t>a Rica ya han prohibido la reelección inmediata de congresistas, sin prohibir un número total de periodos. Así, en esos países una persona puede ser congresistas las veces que quiera, pero no sucesivamente.</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De ese modo, además de ser una conveniente, el e</w:t>
      </w:r>
      <w:r>
        <w:rPr>
          <w:rFonts w:ascii="Georgia" w:eastAsia="Georgia" w:hAnsi="Georgia" w:cs="Georgia"/>
          <w:i/>
        </w:rPr>
        <w:t>stablecimiento de un máximo de periodos para quienes sean parte de una misma corporación, es una medida novedosa que convertiría a Colombia en un referente en la región.”</w:t>
      </w:r>
      <w:r>
        <w:rPr>
          <w:rFonts w:ascii="Georgia" w:eastAsia="Georgia" w:hAnsi="Georgia" w:cs="Georgia"/>
          <w:i/>
          <w:vertAlign w:val="superscript"/>
        </w:rPr>
        <w:footnoteReference w:id="11"/>
      </w:r>
    </w:p>
    <w:p w:rsidR="00482BF2" w:rsidRDefault="00482BF2">
      <w:pPr>
        <w:ind w:right="390"/>
        <w:jc w:val="both"/>
        <w:rPr>
          <w:rFonts w:ascii="Georgia" w:eastAsia="Georgia" w:hAnsi="Georgia" w:cs="Georgia"/>
          <w:i/>
        </w:rPr>
      </w:pPr>
    </w:p>
    <w:p w:rsidR="00482BF2" w:rsidRDefault="00C512EA">
      <w:pPr>
        <w:ind w:right="390"/>
        <w:jc w:val="both"/>
        <w:rPr>
          <w:rFonts w:ascii="Georgia" w:eastAsia="Georgia" w:hAnsi="Georgia" w:cs="Georgia"/>
        </w:rPr>
      </w:pPr>
      <w:r>
        <w:rPr>
          <w:rFonts w:ascii="Georgia" w:eastAsia="Georgia" w:hAnsi="Georgia" w:cs="Georgia"/>
        </w:rPr>
        <w:t>En la exposición de motivos del proyecto de Acto Legislativo 074 de 2018 que fue ar</w:t>
      </w:r>
      <w:r>
        <w:rPr>
          <w:rFonts w:ascii="Georgia" w:eastAsia="Georgia" w:hAnsi="Georgia" w:cs="Georgia"/>
        </w:rPr>
        <w:t>chivado en la Cámara de Representantes, se decía lo siguiente:</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 xml:space="preserve">“La limitación a la reelección indefinida de los miembros que conforman los cuerpos colegiados, como el Senado, la Cámara de Representantes, las asambleas </w:t>
      </w:r>
      <w:r>
        <w:rPr>
          <w:rFonts w:ascii="Georgia" w:eastAsia="Georgia" w:hAnsi="Georgia" w:cs="Georgia"/>
          <w:i/>
        </w:rPr>
        <w:lastRenderedPageBreak/>
        <w:t>departamentales, los concejos municip</w:t>
      </w:r>
      <w:r>
        <w:rPr>
          <w:rFonts w:ascii="Georgia" w:eastAsia="Georgia" w:hAnsi="Georgia" w:cs="Georgia"/>
          <w:i/>
        </w:rPr>
        <w:t xml:space="preserve">ales y las juntas administradoras locales, resultaría conveniente, en la medida que dinamizaría la rotación y alternancia en el poder y permitiría dar mayores oportunidades a aquellos interesados en participar en la democracia colombiana de manera activa, </w:t>
      </w:r>
      <w:r>
        <w:rPr>
          <w:rFonts w:ascii="Georgia" w:eastAsia="Georgia" w:hAnsi="Georgia" w:cs="Georgia"/>
          <w:i/>
        </w:rPr>
        <w:t>fortaleciendo la aplicación del artículo 40 constitucional, uno de cuyos pilares es la participación democrática y el derecho a elegir y ser elegido, principio que permite que más y nuevas personas participen en la democracia, al impulsar la rotación en lo</w:t>
      </w:r>
      <w:r>
        <w:rPr>
          <w:rFonts w:ascii="Georgia" w:eastAsia="Georgia" w:hAnsi="Georgia" w:cs="Georgia"/>
          <w:i/>
        </w:rPr>
        <w:t>s cargos de elección popular y la renovación en las corporaciones públicas.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Por otro lado, es importante aclarar que en un sistema democrático cualquier limitación al derecho fundamental a la participación política -derecho a elegir y ser elegido- debe- d</w:t>
      </w:r>
      <w:r>
        <w:rPr>
          <w:rFonts w:ascii="Georgia" w:eastAsia="Georgia" w:hAnsi="Georgia" w:cs="Georgia"/>
          <w:i/>
        </w:rPr>
        <w:t>erivar de un cuidadoso análisis de la situación, que lleve  a concluir que son mayores los beneficios que los perjuicios que se generan.”</w:t>
      </w:r>
      <w:r>
        <w:rPr>
          <w:rFonts w:ascii="Georgia" w:eastAsia="Georgia" w:hAnsi="Georgia" w:cs="Georgia"/>
          <w:i/>
          <w:vertAlign w:val="superscript"/>
        </w:rPr>
        <w:footnoteReference w:id="12"/>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ese sentido, es una problemática a los ojos de la ciudadanía que existan tantas personas que, en el ámbito políti</w:t>
      </w:r>
      <w:r>
        <w:rPr>
          <w:rFonts w:ascii="Georgia" w:eastAsia="Georgia" w:hAnsi="Georgia" w:cs="Georgia"/>
        </w:rPr>
        <w:t xml:space="preserve">co que se sigan eligiendo en tantos períodos consecutivos, se ha buscado incluir este punto para ser evaluado.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 xml:space="preserve">Democratización interna de los partidos políticos.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 xml:space="preserve">La democratización interna de los partidos políticos más que una lucha es una necesidad de los tiempos. Los partidos políticos originalmente son un canal de intermediación entre la ciudadanía y el Estado, pero actualmente por distintos factores tienen una </w:t>
      </w:r>
      <w:r>
        <w:rPr>
          <w:rFonts w:ascii="Georgia" w:eastAsia="Georgia" w:hAnsi="Georgia" w:cs="Georgia"/>
        </w:rPr>
        <w:t xml:space="preserve">pérdida de credibilidad y confianza por la ciudadanía. De acuerdo a la Misión Electoral Especial, esto puede estar circunscrito a lo que se ha denominado “Crisis de representación democrática”.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Para la Misión Electoral, los procesos de democracia interna</w:t>
      </w:r>
      <w:r>
        <w:rPr>
          <w:rFonts w:ascii="Georgia" w:eastAsia="Georgia" w:hAnsi="Georgia" w:cs="Georgia"/>
        </w:rPr>
        <w:t xml:space="preserve"> y la apertura de espacios de participación en la toma de decisiones internas para su militancia y el electorado, puede constituir un mecanismo apropiado para superar la falta de credibilidad. Dice la Misión:</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“La democracia interna puede ser entendida como una serie de condiciones que permiten a los militantes y/o al electorado en general, tomar parte en las decisiones internas de las organizaciones políticas, siendo entonces deseable su aplicación.</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El reconoc</w:t>
      </w:r>
      <w:r>
        <w:rPr>
          <w:rFonts w:ascii="Georgia" w:eastAsia="Georgia" w:hAnsi="Georgia" w:cs="Georgia"/>
        </w:rPr>
        <w:t xml:space="preserve">ido académico español Manuel Alcántara, identifica dos dimensiones de la democracia interna de los partidos, a saber: la forma en que los partidos eligen a sus autoridades y seleccionan a sus candidatos. Aspectos relacionados con la naturaleza pública del </w:t>
      </w:r>
      <w:r>
        <w:rPr>
          <w:rFonts w:ascii="Georgia" w:eastAsia="Georgia" w:hAnsi="Georgia" w:cs="Georgia"/>
        </w:rPr>
        <w:t>partido que implica la intervención por parte del Estado y con el proceso interno de cada una de las colectividades.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este mismo sentido trabajos como el de </w:t>
      </w:r>
      <w:proofErr w:type="spellStart"/>
      <w:r>
        <w:rPr>
          <w:rFonts w:ascii="Georgia" w:eastAsia="Georgia" w:hAnsi="Georgia" w:cs="Georgia"/>
        </w:rPr>
        <w:t>Freindenberg</w:t>
      </w:r>
      <w:proofErr w:type="spellEnd"/>
      <w:r>
        <w:rPr>
          <w:rFonts w:ascii="Georgia" w:eastAsia="Georgia" w:hAnsi="Georgia" w:cs="Georgia"/>
        </w:rPr>
        <w:t>, tienen en cuenta aspectos como el quién y el cómo se da el proceso. Para responder</w:t>
      </w:r>
      <w:r>
        <w:rPr>
          <w:rFonts w:ascii="Georgia" w:eastAsia="Georgia" w:hAnsi="Georgia" w:cs="Georgia"/>
        </w:rPr>
        <w:t xml:space="preserve"> estas cuestiones las elecciones abiertas, con participación de los ciudadanos; las elecciones cerradas, con la participación de sus </w:t>
      </w:r>
      <w:r>
        <w:rPr>
          <w:rFonts w:ascii="Georgia" w:eastAsia="Georgia" w:hAnsi="Georgia" w:cs="Georgia"/>
        </w:rPr>
        <w:lastRenderedPageBreak/>
        <w:t>miembros; y las elecciones en las que participan sólo los cargos directivos del partido, se convierten en variables que det</w:t>
      </w:r>
      <w:r>
        <w:rPr>
          <w:rFonts w:ascii="Georgia" w:eastAsia="Georgia" w:hAnsi="Georgia" w:cs="Georgia"/>
        </w:rPr>
        <w:t>erminan el grado de democracia interna de los partidos, relacionadas también con el grado de descentralización del partido. En resumen, la democracia interna se expresa en la forma de elección y el grado de descentralización del partido en el proceso de se</w:t>
      </w:r>
      <w:r>
        <w:rPr>
          <w:rFonts w:ascii="Georgia" w:eastAsia="Georgia" w:hAnsi="Georgia" w:cs="Georgia"/>
        </w:rPr>
        <w:t>lección de candidatos.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Algunos autores llaman la atención sobre otras dimensiones de la democracia interna al estudiar otras variables adicionales. En primer lugar, los controles y procedimientos legales que existen al interior del partido para que sus di</w:t>
      </w:r>
      <w:r>
        <w:rPr>
          <w:rFonts w:ascii="Georgia" w:eastAsia="Georgia" w:hAnsi="Georgia" w:cs="Georgia"/>
        </w:rPr>
        <w:t>rigentes no actúen de manera autoritaria. Esto desde un plano netamente jurídico ya que estudia los mecanismos que prevén y regulan al mismo tiempo la dinámica interna del partido, estos mecanismos son los llamados controles de constitucionalidad que se en</w:t>
      </w:r>
      <w:r>
        <w:rPr>
          <w:rFonts w:ascii="Georgia" w:eastAsia="Georgia" w:hAnsi="Georgia" w:cs="Georgia"/>
        </w:rPr>
        <w:t>cuentran con el único fin de defender los derechos de sus miembros (Fernández, 2002).</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segundo lugar, una reconocida por los autores como constitutiva de la democracia interna, la participación de sectores minoritarios en los procesos de toma de decisio</w:t>
      </w:r>
      <w:r>
        <w:rPr>
          <w:rFonts w:ascii="Georgia" w:eastAsia="Georgia" w:hAnsi="Georgia" w:cs="Georgia"/>
        </w:rPr>
        <w:t xml:space="preserve">nes al interior del partido 125, así como también en su dirigencia interna (Fernández 2002). También los procesos de </w:t>
      </w:r>
      <w:proofErr w:type="spellStart"/>
      <w:r>
        <w:rPr>
          <w:rFonts w:ascii="Georgia" w:eastAsia="Georgia" w:hAnsi="Georgia" w:cs="Georgia"/>
        </w:rPr>
        <w:t>accountability</w:t>
      </w:r>
      <w:proofErr w:type="spellEnd"/>
      <w:r>
        <w:rPr>
          <w:rFonts w:ascii="Georgia" w:eastAsia="Georgia" w:hAnsi="Georgia" w:cs="Georgia"/>
        </w:rPr>
        <w:t xml:space="preserve"> de los dirigentes del partido hacia sus bases, relacionado estrechamente con los procesos de rendición de cuentas sobre la f</w:t>
      </w:r>
      <w:r>
        <w:rPr>
          <w:rFonts w:ascii="Georgia" w:eastAsia="Georgia" w:hAnsi="Georgia" w:cs="Georgia"/>
        </w:rPr>
        <w:t xml:space="preserve">inanciación de campañas electorales. Lo anterior tiene la intención de propender por el fortalecimiento interno de las organizaciones partidistas frente a su militancia, sus electores y la comunidad en general, en términos de transparencia de sus procesos </w:t>
      </w:r>
      <w:r>
        <w:rPr>
          <w:rFonts w:ascii="Georgia" w:eastAsia="Georgia" w:hAnsi="Georgia" w:cs="Georgia"/>
        </w:rPr>
        <w:t>internos y de rendición de cuentas al interior y exterior del partido.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De esta forma, la democracia interna tiene como principio garantizar la participación de los miembros y la competencia y controversia entre distintos sectores que componen las organiza</w:t>
      </w:r>
      <w:r>
        <w:rPr>
          <w:rFonts w:ascii="Georgia" w:eastAsia="Georgia" w:hAnsi="Georgia" w:cs="Georgia"/>
        </w:rPr>
        <w:t>ciones partidistas.”</w:t>
      </w:r>
      <w:r>
        <w:rPr>
          <w:rFonts w:ascii="Georgia" w:eastAsia="Georgia" w:hAnsi="Georgia" w:cs="Georgia"/>
          <w:vertAlign w:val="superscript"/>
        </w:rPr>
        <w:footnoteReference w:id="13"/>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Bajo ese panorama, promover los procesos de democracia interna en los movimientos políticos ha sido un tema recurrente dentro de la legislación colombiana. Ejemplos de eso son las reformas dadas por la ley 130 de 1994, la Ley 616 del</w:t>
      </w:r>
      <w:r>
        <w:rPr>
          <w:rFonts w:ascii="Georgia" w:eastAsia="Georgia" w:hAnsi="Georgia" w:cs="Georgia"/>
        </w:rPr>
        <w:t xml:space="preserve"> 2000, la reforma política del año 2003, la Ley 974 de 2005, la reforma política de 2009, la ley 1475 de 2011 y la Ley 1712 de 2014. Dice la Misión en su propuesta:</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“Como se notó en la discusión teórica sobre la democracia interna de los partidos político</w:t>
      </w:r>
      <w:r>
        <w:rPr>
          <w:rFonts w:ascii="Georgia" w:eastAsia="Georgia" w:hAnsi="Georgia" w:cs="Georgia"/>
          <w:i/>
        </w:rPr>
        <w:t>s, se identifican una gran cantidad de atributos asociados a ella, los cuales se pueden agrupar en cinco grandes dimensiones que aglutinan los elementos trabajados por los diferentes autores: (i) El establecimiento de procesos y mecanismos plurales para se</w:t>
      </w:r>
      <w:r>
        <w:rPr>
          <w:rFonts w:ascii="Georgia" w:eastAsia="Georgia" w:hAnsi="Georgia" w:cs="Georgia"/>
          <w:i/>
        </w:rPr>
        <w:t xml:space="preserve">lección de candidatos a cargos de elección popular y (ii) para la selección de dirigentes y autoridades de los partidos; (iii) la inclusión de grupos </w:t>
      </w:r>
      <w:proofErr w:type="spellStart"/>
      <w:r>
        <w:rPr>
          <w:rFonts w:ascii="Georgia" w:eastAsia="Georgia" w:hAnsi="Georgia" w:cs="Georgia"/>
          <w:i/>
        </w:rPr>
        <w:t>subrepresentados</w:t>
      </w:r>
      <w:proofErr w:type="spellEnd"/>
      <w:r>
        <w:rPr>
          <w:rFonts w:ascii="Georgia" w:eastAsia="Georgia" w:hAnsi="Georgia" w:cs="Georgia"/>
          <w:i/>
        </w:rPr>
        <w:t xml:space="preserve"> como las mujeres y los jóvenes; (iv) la definición de un régimen para afiliados que conte</w:t>
      </w:r>
      <w:r>
        <w:rPr>
          <w:rFonts w:ascii="Georgia" w:eastAsia="Georgia" w:hAnsi="Georgia" w:cs="Georgia"/>
          <w:i/>
        </w:rPr>
        <w:t>nga sus deberes y derechos y (v) el establecimiento de criterios mínimos y de estrategias para la rendición de cuentas.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De acuerdo con la experiencia del comportamiento de los partidos en años anteriores, con lo establecido en el acuerdo de paz entre el G</w:t>
      </w:r>
      <w:r>
        <w:rPr>
          <w:rFonts w:ascii="Georgia" w:eastAsia="Georgia" w:hAnsi="Georgia" w:cs="Georgia"/>
          <w:i/>
        </w:rPr>
        <w:t>obierno Nacional y las FARC, y con las recomendaciones para mejorar la calidad de las organizaciones partidistas, se hace necesario plantear una reforma que ahonde en algunos aspectos de la democracia interna, así como en mayor control por parte de la orga</w:t>
      </w:r>
      <w:r>
        <w:rPr>
          <w:rFonts w:ascii="Georgia" w:eastAsia="Georgia" w:hAnsi="Georgia" w:cs="Georgia"/>
          <w:i/>
        </w:rPr>
        <w:t>nización electoral a los partidos políticos.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Estas propuestas se hacen necesarias y complementan también la planteada en el marco de la reforma al sistema electoral por la Misión de Electoral Especial MEE sobre el establecimiento de listas cerradas para l</w:t>
      </w:r>
      <w:r>
        <w:rPr>
          <w:rFonts w:ascii="Georgia" w:eastAsia="Georgia" w:hAnsi="Georgia" w:cs="Georgia"/>
          <w:i/>
        </w:rPr>
        <w:t xml:space="preserve">a elección de corporaciones públicas como el Senado, la Cámara de Representantes, las Asambleas y los Concejos. En esta propuesta se plantean también otras condiciones básicas que los partidos deben cumplir con el fin de fortalecer la institucionalización </w:t>
      </w:r>
      <w:r>
        <w:rPr>
          <w:rFonts w:ascii="Georgia" w:eastAsia="Georgia" w:hAnsi="Georgia" w:cs="Georgia"/>
          <w:i/>
        </w:rPr>
        <w:t>de las organizaciones partidistas, de promover la transparencia y la rendición de cuentas periódica e integral (no solo financiera).</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Vale la pena aclarar que esta propuesta de regulación no busca controlar los partidos políticos en detrimento de su autono</w:t>
      </w:r>
      <w:r>
        <w:rPr>
          <w:rFonts w:ascii="Georgia" w:eastAsia="Georgia" w:hAnsi="Georgia" w:cs="Georgia"/>
          <w:i/>
        </w:rPr>
        <w:t xml:space="preserve">mía organizacional, sí, en cambio, establecer los principios sobre los cuales se deben regir las colectividades a la hora de tomar decisiones para el trámite de sus controversias y acción colectiva, teniendo en cuenta e incluyendo de manera efectiva: (i). </w:t>
      </w:r>
      <w:r>
        <w:rPr>
          <w:rFonts w:ascii="Georgia" w:eastAsia="Georgia" w:hAnsi="Georgia" w:cs="Georgia"/>
          <w:i/>
        </w:rPr>
        <w:t>la participación y representatividad de los distintos grupos poblacionales de la organización, (ii). de los diferentes niveles territoriales donde tienen representación e influencia y (iii)- de las distintas tendencias políticas que se encuentran en su int</w:t>
      </w:r>
      <w:r>
        <w:rPr>
          <w:rFonts w:ascii="Georgia" w:eastAsia="Georgia" w:hAnsi="Georgia" w:cs="Georgia"/>
          <w:i/>
        </w:rPr>
        <w:t>erior.”</w:t>
      </w:r>
      <w:r>
        <w:rPr>
          <w:rFonts w:ascii="Georgia" w:eastAsia="Georgia" w:hAnsi="Georgia" w:cs="Georgia"/>
          <w:i/>
          <w:vertAlign w:val="superscript"/>
        </w:rPr>
        <w:footnoteReference w:id="14"/>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A pesar de que esto es así, como se pasará a ver en la siguiente sección, la democratización interna ha sido dejada más como una opción que como un imperativo que deben cumplir todos los movimientos políticos. Por este motivo es </w:t>
      </w:r>
      <w:proofErr w:type="gramStart"/>
      <w:r>
        <w:rPr>
          <w:rFonts w:ascii="Georgia" w:eastAsia="Georgia" w:hAnsi="Georgia" w:cs="Georgia"/>
        </w:rPr>
        <w:t>que</w:t>
      </w:r>
      <w:proofErr w:type="gramEnd"/>
      <w:r>
        <w:rPr>
          <w:rFonts w:ascii="Georgia" w:eastAsia="Georgia" w:hAnsi="Georgia" w:cs="Georgia"/>
        </w:rPr>
        <w:t xml:space="preserve"> si bien se co</w:t>
      </w:r>
      <w:r>
        <w:rPr>
          <w:rFonts w:ascii="Georgia" w:eastAsia="Georgia" w:hAnsi="Georgia" w:cs="Georgia"/>
        </w:rPr>
        <w:t xml:space="preserve">nsidera que la reforma que propone la Misión es de orden legal, antes se necesita una reforma constitucional para entender por qué la democratización de los partidos no es opcional sino obligatoria y por qué se debe implementar de una forma inmediata y no </w:t>
      </w:r>
      <w:r>
        <w:rPr>
          <w:rFonts w:ascii="Georgia" w:eastAsia="Georgia" w:hAnsi="Georgia" w:cs="Georgia"/>
        </w:rPr>
        <w:t xml:space="preserve">progresiva con términos.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Deuda con la juventud</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La situación de la participación política de los jóvenes ha sido uno de los problemas que se deben abordar en una reforma política. Al respecto, la Misión Electoral Especial identifica a la juventud como un grupo poblacional excluido de las decisiones polí</w:t>
      </w:r>
      <w:r>
        <w:rPr>
          <w:rFonts w:ascii="Georgia" w:eastAsia="Georgia" w:hAnsi="Georgia" w:cs="Georgia"/>
        </w:rPr>
        <w:t>ticas del país, tanto al interior de los partidos políticos, como al exterior. La misión sostiene que, el sistema electoral debe ser reformado con efectos de lograr mejorar la representación política y su calidad en términos de grupos poblacionales, como l</w:t>
      </w:r>
      <w:r>
        <w:rPr>
          <w:rFonts w:ascii="Georgia" w:eastAsia="Georgia" w:hAnsi="Georgia" w:cs="Georgia"/>
        </w:rPr>
        <w:t xml:space="preserve">os jóvenes.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La propuesta de la Misión Electoral se preocupa en diversos temas que pueden ser abordados en normas de rango legal como la financiación de las campañas, la forma en que se seleccionan candidatos o en la vinculación de los jóvenes en la toma </w:t>
      </w:r>
      <w:r>
        <w:rPr>
          <w:rFonts w:ascii="Georgia" w:eastAsia="Georgia" w:hAnsi="Georgia" w:cs="Georgia"/>
        </w:rPr>
        <w:t xml:space="preserve">de decisiones </w:t>
      </w:r>
      <w:r>
        <w:rPr>
          <w:rFonts w:ascii="Georgia" w:eastAsia="Georgia" w:hAnsi="Georgia" w:cs="Georgia"/>
        </w:rPr>
        <w:lastRenderedPageBreak/>
        <w:t xml:space="preserve">de los movimientos políticos. Sin embargo, dentro de esta deuda con la juventud también debe plantearse la revisión de las edades para poder ser senador y representante a la Cámara.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Al respecto, hay que recordar que desde el año 2013 se han</w:t>
      </w:r>
      <w:r>
        <w:rPr>
          <w:rFonts w:ascii="Georgia" w:eastAsia="Georgia" w:hAnsi="Georgia" w:cs="Georgia"/>
        </w:rPr>
        <w:t xml:space="preserve"> radicado 9 reformas constitucionales con el mismo objetivo. Estos proyectos radicados han sido archivados por tránsito de legislatura en donde no se han </w:t>
      </w:r>
      <w:proofErr w:type="gramStart"/>
      <w:r>
        <w:rPr>
          <w:rFonts w:ascii="Georgia" w:eastAsia="Georgia" w:hAnsi="Georgia" w:cs="Georgia"/>
        </w:rPr>
        <w:t>debatido  por</w:t>
      </w:r>
      <w:proofErr w:type="gramEnd"/>
      <w:r>
        <w:rPr>
          <w:rFonts w:ascii="Georgia" w:eastAsia="Georgia" w:hAnsi="Georgia" w:cs="Georgia"/>
        </w:rPr>
        <w:t xml:space="preserve"> diferentes cuestiones. Llama la atención la exposición de motivos del Proyecto de Acto L</w:t>
      </w:r>
      <w:r>
        <w:rPr>
          <w:rFonts w:ascii="Georgia" w:eastAsia="Georgia" w:hAnsi="Georgia" w:cs="Georgia"/>
        </w:rPr>
        <w:t>egislativo 098 de 2022 donde explica la problemática de una forma muy completa:</w:t>
      </w:r>
    </w:p>
    <w:p w:rsidR="00482BF2" w:rsidRDefault="00482BF2">
      <w:pPr>
        <w:ind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“Si consideramos que los jóvenes tienen la obligación de prestar el servicio militar obligatorio pueden adquirir responsabilidades tales como conformar familias y representan </w:t>
      </w:r>
      <w:r>
        <w:rPr>
          <w:rFonts w:ascii="Georgia" w:eastAsia="Georgia" w:hAnsi="Georgia" w:cs="Georgia"/>
          <w:i/>
        </w:rPr>
        <w:t xml:space="preserve">una parte importante de la fuerza de trabajo que aporta económicamente al país, es claro que deben tener el derecho de elegir sus líderes y de presentarse a elecciones. </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Las disposiciones constitucionales en discusión mantienen la paradoja en la que se es</w:t>
      </w:r>
      <w:r>
        <w:rPr>
          <w:rFonts w:ascii="Georgia" w:eastAsia="Georgia" w:hAnsi="Georgia" w:cs="Georgia"/>
          <w:i/>
        </w:rPr>
        <w:t xml:space="preserve"> jurídicamente capaz para suscribir todo tipo de contratos, pagar impuestos y ser juzgado por delitos desde que se obtiene la mayoría de edad, pero no se puede ser Congresista, Alcalde Mayor de Bogotá ni presidente. Ello separa injusta e inconvenientemente</w:t>
      </w:r>
      <w:r>
        <w:rPr>
          <w:rFonts w:ascii="Georgia" w:eastAsia="Georgia" w:hAnsi="Georgia" w:cs="Georgia"/>
          <w:i/>
        </w:rPr>
        <w:t xml:space="preserve"> la calidad de los electos para estos cargos de elección popular con la de un sector muy significativo de la población. </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Limitar la participación en estas instancias de representación  política a ciudadanos colombianos acorde con la Constitución va en con</w:t>
      </w:r>
      <w:r>
        <w:rPr>
          <w:rFonts w:ascii="Georgia" w:eastAsia="Georgia" w:hAnsi="Georgia" w:cs="Georgia"/>
          <w:i/>
        </w:rPr>
        <w:t xml:space="preserve">travía de los principios que inspiran la misma y constituye una barrera para el ejercicio de la ciudadanía plena, limitando el ejercicio de los derechos constitucionales por una disposición sin mayor justificación y que reproduce una institución que en la </w:t>
      </w:r>
      <w:r>
        <w:rPr>
          <w:rFonts w:ascii="Georgia" w:eastAsia="Georgia" w:hAnsi="Georgia" w:cs="Georgia"/>
          <w:i/>
        </w:rPr>
        <w:t>historia constitucional de Colombia ha tenido diferentes expresiones”</w:t>
      </w:r>
      <w:r>
        <w:rPr>
          <w:rFonts w:ascii="Georgia" w:eastAsia="Georgia" w:hAnsi="Georgia" w:cs="Georgia"/>
          <w:i/>
          <w:vertAlign w:val="superscript"/>
        </w:rPr>
        <w:footnoteReference w:id="15"/>
      </w:r>
    </w:p>
    <w:p w:rsidR="00482BF2" w:rsidRDefault="00482BF2">
      <w:pPr>
        <w:ind w:left="720" w:right="390"/>
        <w:jc w:val="both"/>
        <w:rPr>
          <w:rFonts w:ascii="Georgia" w:eastAsia="Georgia" w:hAnsi="Georgia" w:cs="Georgia"/>
          <w:i/>
        </w:rPr>
      </w:pPr>
    </w:p>
    <w:p w:rsidR="00482BF2" w:rsidRDefault="00C512EA">
      <w:pPr>
        <w:ind w:right="390"/>
        <w:jc w:val="both"/>
        <w:rPr>
          <w:rFonts w:ascii="Georgia" w:eastAsia="Georgia" w:hAnsi="Georgia" w:cs="Georgia"/>
        </w:rPr>
      </w:pPr>
      <w:r>
        <w:rPr>
          <w:rFonts w:ascii="Georgia" w:eastAsia="Georgia" w:hAnsi="Georgia" w:cs="Georgia"/>
        </w:rPr>
        <w:t>En este sentido, se considera que tocar este tema también puede ser algo ideal para empezar a solventar la enorme deuda que, desde el poder político se tiene en el país. con la juventu</w:t>
      </w:r>
      <w:r>
        <w:rPr>
          <w:rFonts w:ascii="Georgia" w:eastAsia="Georgia" w:hAnsi="Georgia" w:cs="Georgia"/>
        </w:rPr>
        <w:t xml:space="preserve">d.  </w:t>
      </w:r>
    </w:p>
    <w:p w:rsidR="00482BF2" w:rsidRDefault="00482BF2">
      <w:pPr>
        <w:ind w:right="390"/>
        <w:jc w:val="both"/>
        <w:rPr>
          <w:rFonts w:ascii="Georgia" w:eastAsia="Georgia" w:hAnsi="Georgia" w:cs="Georgia"/>
          <w:b/>
        </w:rPr>
      </w:pPr>
    </w:p>
    <w:p w:rsidR="00482BF2" w:rsidRDefault="00C512EA">
      <w:pPr>
        <w:numPr>
          <w:ilvl w:val="0"/>
          <w:numId w:val="14"/>
        </w:numPr>
        <w:ind w:right="390"/>
        <w:jc w:val="both"/>
        <w:rPr>
          <w:rFonts w:ascii="Georgia" w:eastAsia="Georgia" w:hAnsi="Georgia" w:cs="Georgia"/>
          <w:b/>
        </w:rPr>
      </w:pPr>
      <w:r>
        <w:rPr>
          <w:rFonts w:ascii="Georgia" w:eastAsia="Georgia" w:hAnsi="Georgia" w:cs="Georgia"/>
          <w:b/>
        </w:rPr>
        <w:t>Justificación del Proyecto de Acto Legislativo.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 xml:space="preserve">Para tocar los puntos que la Misión Electoral problematizó en su informe, se pone a consideración un Acto Legislativo que tiene como propósito una reforma política que necesita el país desde hace años </w:t>
      </w:r>
      <w:r>
        <w:rPr>
          <w:rFonts w:ascii="Georgia" w:eastAsia="Georgia" w:hAnsi="Georgia" w:cs="Georgia"/>
        </w:rPr>
        <w:t>y cuya necesidad se evidenció desde la firma del Acuerdo Final de Paz en 2016. Para lograr este fin, y partiendo de la premisa de que se quiere volver a las propuestas originales de la Misión Electoral Especial, así como traer otras con el fin de alistar l</w:t>
      </w:r>
      <w:r>
        <w:rPr>
          <w:rFonts w:ascii="Georgia" w:eastAsia="Georgia" w:hAnsi="Georgia" w:cs="Georgia"/>
        </w:rPr>
        <w:t>as reformas legales que también propone la Misión, se ha construido un Acto Legislativo con los siguientes puntos:</w:t>
      </w:r>
    </w:p>
    <w:p w:rsidR="00482BF2" w:rsidRDefault="00482BF2">
      <w:pPr>
        <w:spacing w:after="160"/>
        <w:ind w:right="390"/>
        <w:rPr>
          <w:rFonts w:ascii="Georgia" w:eastAsia="Georgia" w:hAnsi="Georgia" w:cs="Georgia"/>
          <w:b/>
        </w:rPr>
      </w:pPr>
    </w:p>
    <w:p w:rsidR="00482BF2" w:rsidRDefault="00C512EA">
      <w:pPr>
        <w:numPr>
          <w:ilvl w:val="0"/>
          <w:numId w:val="7"/>
        </w:numPr>
        <w:ind w:right="390"/>
        <w:jc w:val="both"/>
        <w:rPr>
          <w:rFonts w:ascii="Georgia" w:eastAsia="Georgia" w:hAnsi="Georgia" w:cs="Georgia"/>
          <w:b/>
        </w:rPr>
      </w:pPr>
      <w:r>
        <w:rPr>
          <w:rFonts w:ascii="Georgia" w:eastAsia="Georgia" w:hAnsi="Georgia" w:cs="Georgia"/>
          <w:b/>
          <w:u w:val="single"/>
        </w:rPr>
        <w:lastRenderedPageBreak/>
        <w:t>Libertad Política:</w:t>
      </w:r>
      <w:r>
        <w:rPr>
          <w:rFonts w:ascii="Georgia" w:eastAsia="Georgia" w:hAnsi="Georgia" w:cs="Georgia"/>
          <w:b/>
        </w:rPr>
        <w:t xml:space="preserve"> inclusión de un parágrafo transitorio al artículo 107 de la Constitución Política con el objetivo de que los miembros de los cuerpos colegiados de elección popular puedan inscribirse a un partido distinto al que los avaló, sin renunciar a la curul o incur</w:t>
      </w:r>
      <w:r>
        <w:rPr>
          <w:rFonts w:ascii="Georgia" w:eastAsia="Georgia" w:hAnsi="Georgia" w:cs="Georgia"/>
          <w:b/>
        </w:rPr>
        <w:t>rir en doble militancia.</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La adopción de esta regla transitoria corresponde por, al menos dos motivos: (i) porque en la adopción de una reforma política en donde se quieren tocar aspectos relacionados a los partidos políticos, es necesaria una regla que, t</w:t>
      </w:r>
      <w:r>
        <w:rPr>
          <w:rFonts w:ascii="Georgia" w:eastAsia="Georgia" w:hAnsi="Georgia" w:cs="Georgia"/>
        </w:rPr>
        <w:t>ransitoriamente permita a los miembros de cuerpos colegiados de elección popular poder inscribirse a un partido diferente al que los avaló sin que se renuncie a la curul o incurran en doble militancia. Lo anterior no es nuevo en nuestra historia republican</w:t>
      </w:r>
      <w:r>
        <w:rPr>
          <w:rFonts w:ascii="Georgia" w:eastAsia="Georgia" w:hAnsi="Georgia" w:cs="Georgia"/>
        </w:rPr>
        <w:t xml:space="preserve">a. La H. Corte Constitucional declaró exequible una disposición exactamente igual que estaba presente en el Acto Legislativo 1 de 2009 al considerar que la norma, lejos de sustituir la Constitución o permitir la doble militancia y el transfuguismo, estaba </w:t>
      </w:r>
      <w:r>
        <w:rPr>
          <w:rFonts w:ascii="Georgia" w:eastAsia="Georgia" w:hAnsi="Georgia" w:cs="Georgia"/>
        </w:rPr>
        <w:t>dentro de los objetivos de una reforma política compleja. Dijo la Corte en la sentencia C-303 de 2010 que después reiteró en la sentencia C-569 de 2010:</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“En el asunto objeto de análisis, no puede perderse de vista que el parágrafo transitorio es apenas un</w:t>
      </w:r>
      <w:r>
        <w:rPr>
          <w:rFonts w:ascii="Georgia" w:eastAsia="Georgia" w:hAnsi="Georgia" w:cs="Georgia"/>
          <w:i/>
        </w:rPr>
        <w:t xml:space="preserve"> componente de una reforma política de amplio espectro, que estableció distintas reglas constitucionales unívocamente dirigidas a fortalecer la democracia participativa a través del aumento de los estándares de la disciplina de partidos y movimientos polít</w:t>
      </w:r>
      <w:r>
        <w:rPr>
          <w:rFonts w:ascii="Georgia" w:eastAsia="Georgia" w:hAnsi="Georgia" w:cs="Georgia"/>
          <w:i/>
        </w:rPr>
        <w:t xml:space="preserve">icos, aunada a la fijación de responsabilidades y sanciones a estas agremiaciones cuando permitan la interferencia de grupos armados ilegales y el narcotráfico. Esta reforma establece, como se ha señalado insistentemente, requisitos más estrictos para los </w:t>
      </w:r>
      <w:r>
        <w:rPr>
          <w:rFonts w:ascii="Georgia" w:eastAsia="Georgia" w:hAnsi="Georgia" w:cs="Georgia"/>
          <w:i/>
        </w:rPr>
        <w:t>miembros de las corporaciones públicas, entre ellos, mayores exigencias y sanciones en lo que se refiere al transfuguismo y la doble militancia.</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Por lo tanto, </w:t>
      </w:r>
      <w:r>
        <w:rPr>
          <w:rFonts w:ascii="Georgia" w:eastAsia="Georgia" w:hAnsi="Georgia" w:cs="Georgia"/>
          <w:b/>
          <w:i/>
        </w:rPr>
        <w:t>no es acertado sostener que la norma demandada sustituya</w:t>
      </w:r>
      <w:r>
        <w:rPr>
          <w:rFonts w:ascii="Georgia" w:eastAsia="Georgia" w:hAnsi="Georgia" w:cs="Georgia"/>
          <w:b/>
          <w:i/>
        </w:rPr>
        <w:t xml:space="preserve"> la Constitución, puesto que se limita a prever una regla transitoria inmersa en una reforma constitucional amplia, que está dirigida precisamente al fortalecimiento de los principios y valores constitucionales que la demandante considera afectados</w:t>
      </w:r>
      <w:r>
        <w:rPr>
          <w:rFonts w:ascii="Georgia" w:eastAsia="Georgia" w:hAnsi="Georgia" w:cs="Georgia"/>
          <w:i/>
        </w:rPr>
        <w:t>. Inclus</w:t>
      </w:r>
      <w:r>
        <w:rPr>
          <w:rFonts w:ascii="Georgia" w:eastAsia="Georgia" w:hAnsi="Georgia" w:cs="Georgia"/>
          <w:i/>
        </w:rPr>
        <w:t>o, la Sala advierte, que la norma acusada, según sus particulares condiciones, puede válidamente comprenderse como un mecanismo para salvaguardar derechos constitucionales relevantes, como el derecho a elegir y ser elegido (art. 40.1 C.P.), al igual que el</w:t>
      </w:r>
      <w:r>
        <w:rPr>
          <w:rFonts w:ascii="Georgia" w:eastAsia="Georgia" w:hAnsi="Georgia" w:cs="Georgia"/>
          <w:i/>
        </w:rPr>
        <w:t xml:space="preserve"> encauzamiento institucional de la garantía al derecho de conformar, pertenecer y retirarse de partidos o movimientos políticos (art. 107 C.P.). Ello, en tanto posibilita que los congresistas que decidiesen cambiar de partido y movimiento político no termi</w:t>
      </w:r>
      <w:r>
        <w:rPr>
          <w:rFonts w:ascii="Georgia" w:eastAsia="Georgia" w:hAnsi="Georgia" w:cs="Georgia"/>
          <w:i/>
        </w:rPr>
        <w:t>naran afectados retroactivamente por el nuevo régimen que, se insiste, establece condiciones más estrictas para esta opción.</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b/>
          <w:i/>
        </w:rPr>
        <w:t>Para la Corte, es imprescindible interpretar la norma acusada en su verdadero sentido, el cual no está dirigido a avalar el transf</w:t>
      </w:r>
      <w:r>
        <w:rPr>
          <w:rFonts w:ascii="Georgia" w:eastAsia="Georgia" w:hAnsi="Georgia" w:cs="Georgia"/>
          <w:b/>
          <w:i/>
        </w:rPr>
        <w:t xml:space="preserve">uguismo político y la doble militancia in genere, sino que se circunscribe a facilitar la transición entre regímenes constitucionales bajo el </w:t>
      </w:r>
      <w:r>
        <w:rPr>
          <w:rFonts w:ascii="Georgia" w:eastAsia="Georgia" w:hAnsi="Georgia" w:cs="Georgia"/>
          <w:b/>
          <w:i/>
        </w:rPr>
        <w:lastRenderedPageBreak/>
        <w:t>cumplimiento de precisas condiciones identificadas en fundamento jurídico de este fallo</w:t>
      </w:r>
      <w:r>
        <w:rPr>
          <w:rFonts w:ascii="Georgia" w:eastAsia="Georgia" w:hAnsi="Georgia" w:cs="Georgia"/>
          <w:i/>
        </w:rPr>
        <w:t>. Esas especiales, caracter</w:t>
      </w:r>
      <w:r>
        <w:rPr>
          <w:rFonts w:ascii="Georgia" w:eastAsia="Georgia" w:hAnsi="Georgia" w:cs="Georgia"/>
          <w:i/>
        </w:rPr>
        <w:t xml:space="preserve">ísticas permiten inferir, contrario sensu, que toda forma de doble militancia y transfuguismo que se manifieste por fuera de tales condiciones excepcionales, recibirá el reproche jurídico vigorosamente alentado por la reforma política de 2009 y, en </w:t>
      </w:r>
      <w:proofErr w:type="gramStart"/>
      <w:r>
        <w:rPr>
          <w:rFonts w:ascii="Georgia" w:eastAsia="Georgia" w:hAnsi="Georgia" w:cs="Georgia"/>
          <w:i/>
        </w:rPr>
        <w:t>consecu</w:t>
      </w:r>
      <w:r>
        <w:rPr>
          <w:rFonts w:ascii="Georgia" w:eastAsia="Georgia" w:hAnsi="Georgia" w:cs="Georgia"/>
          <w:i/>
        </w:rPr>
        <w:t>encia</w:t>
      </w:r>
      <w:proofErr w:type="gramEnd"/>
      <w:r>
        <w:rPr>
          <w:rFonts w:ascii="Georgia" w:eastAsia="Georgia" w:hAnsi="Georgia" w:cs="Georgia"/>
          <w:i/>
        </w:rPr>
        <w:t xml:space="preserve"> será pasible, de las sanciones previstas por la Constitución y la Ley para tal efecto.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rPr>
      </w:pPr>
      <w:r>
        <w:rPr>
          <w:rFonts w:ascii="Georgia" w:eastAsia="Georgia" w:hAnsi="Georgia" w:cs="Georgia"/>
          <w:i/>
        </w:rPr>
        <w:t>Empero, la Corte considera imprescindible señalar que lo decidido en esta sentencia, se restringe al ámbito de competencia de este Tribunal para efectuar el juici</w:t>
      </w:r>
      <w:r>
        <w:rPr>
          <w:rFonts w:ascii="Georgia" w:eastAsia="Georgia" w:hAnsi="Georgia" w:cs="Georgia"/>
          <w:i/>
        </w:rPr>
        <w:t xml:space="preserve">o de sustitución y las implicaciones, en todo caso limitadas, que </w:t>
      </w:r>
      <w:proofErr w:type="gramStart"/>
      <w:r>
        <w:rPr>
          <w:rFonts w:ascii="Georgia" w:eastAsia="Georgia" w:hAnsi="Georgia" w:cs="Georgia"/>
          <w:i/>
        </w:rPr>
        <w:t>la  norma</w:t>
      </w:r>
      <w:proofErr w:type="gramEnd"/>
      <w:r>
        <w:rPr>
          <w:rFonts w:ascii="Georgia" w:eastAsia="Georgia" w:hAnsi="Georgia" w:cs="Georgia"/>
          <w:i/>
        </w:rPr>
        <w:t xml:space="preserve"> acusada tiene para la democracia constitucional. Por tanto, lo expresado en esta sentencia no puede comprenderse, de ninguna manera como un aval de conductas profundamente nocivas </w:t>
      </w:r>
      <w:r>
        <w:rPr>
          <w:rFonts w:ascii="Georgia" w:eastAsia="Georgia" w:hAnsi="Georgia" w:cs="Georgia"/>
          <w:i/>
        </w:rPr>
        <w:t>para la estabilidad institucional y la representación democrática, como la doble militancia, la indisciplina de bancadas y el transfuguismo político</w:t>
      </w:r>
      <w:r>
        <w:rPr>
          <w:rFonts w:ascii="Georgia" w:eastAsia="Georgia" w:hAnsi="Georgia" w:cs="Georgia"/>
        </w:rPr>
        <w:t>”.</w:t>
      </w:r>
      <w:r>
        <w:rPr>
          <w:rFonts w:ascii="Georgia" w:eastAsia="Georgia" w:hAnsi="Georgia" w:cs="Georgia"/>
          <w:vertAlign w:val="superscript"/>
        </w:rPr>
        <w:footnoteReference w:id="16"/>
      </w:r>
      <w:r>
        <w:rPr>
          <w:rFonts w:ascii="Georgia" w:eastAsia="Georgia" w:hAnsi="Georgia" w:cs="Georgia"/>
        </w:rPr>
        <w:t xml:space="preserve"> (Subrayados fuera del texto)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esta ocasión, tampoco se pretende avalar el transfuguismo político y la</w:t>
      </w:r>
      <w:r>
        <w:rPr>
          <w:rFonts w:ascii="Georgia" w:eastAsia="Georgia" w:hAnsi="Georgia" w:cs="Georgia"/>
        </w:rPr>
        <w:t xml:space="preserve"> doble militancia, sino facilitar la transición entre regímenes constitucionales debido al contenido de la Reforma Política que se trae al Congreso de la República.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(ii) A su vez, hay que tenerse en cuenta que en la legislatura pasada también se presentó</w:t>
      </w:r>
      <w:r>
        <w:rPr>
          <w:rFonts w:ascii="Georgia" w:eastAsia="Georgia" w:hAnsi="Georgia" w:cs="Georgia"/>
        </w:rPr>
        <w:t xml:space="preserve"> el Proyecto de Acto Legislativo No. 394 de 2024 Cámara, en donde si bien no se traía a consideración ninguna reforma política, se traía en cambio una situación que justificaba que diferentes parlamentarios pudieran cambiar de movimiento o partido político</w:t>
      </w:r>
      <w:r>
        <w:rPr>
          <w:rFonts w:ascii="Georgia" w:eastAsia="Georgia" w:hAnsi="Georgia" w:cs="Georgia"/>
        </w:rPr>
        <w:t xml:space="preserve"> sin que se vulneraran las reglas de la doble militancia. En la ponencia mayoritaria para segundo debate del mencionado proyecto, se encuentra la siguiente argumentación:</w:t>
      </w:r>
    </w:p>
    <w:p w:rsidR="00482BF2" w:rsidRDefault="00482BF2">
      <w:pPr>
        <w:ind w:left="720"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“De igual manera, la realidad actual de nuestro sistema de partidos dificulta otro e</w:t>
      </w:r>
      <w:r>
        <w:rPr>
          <w:rFonts w:ascii="Georgia" w:eastAsia="Georgia" w:hAnsi="Georgia" w:cs="Georgia"/>
          <w:i/>
        </w:rPr>
        <w:t xml:space="preserve">scenario de gestión pública que debería brillar por su fluidez. Fundamentalmente, la eficiencia del trámite legislativo se basa en la facilidad de identificar las posiciones argumentativas representadas en los actores parlamentarios. La deliberación </w:t>
      </w:r>
      <w:proofErr w:type="spellStart"/>
      <w:r>
        <w:rPr>
          <w:rFonts w:ascii="Georgia" w:eastAsia="Georgia" w:hAnsi="Georgia" w:cs="Georgia"/>
          <w:i/>
        </w:rPr>
        <w:t>congre</w:t>
      </w:r>
      <w:r>
        <w:rPr>
          <w:rFonts w:ascii="Georgia" w:eastAsia="Georgia" w:hAnsi="Georgia" w:cs="Georgia"/>
          <w:i/>
        </w:rPr>
        <w:t>sional</w:t>
      </w:r>
      <w:proofErr w:type="spellEnd"/>
      <w:r>
        <w:rPr>
          <w:rFonts w:ascii="Georgia" w:eastAsia="Georgia" w:hAnsi="Georgia" w:cs="Georgia"/>
          <w:i/>
        </w:rPr>
        <w:t>, que pasa por la adopción franca de posturas y la designación concertada de voceros, corre el riesgo de dispersarse, dada la compartimentación del tiempo que implica el alto número de partidos vinculados. De igual modo, la necesaria interrelación en</w:t>
      </w:r>
      <w:r>
        <w:rPr>
          <w:rFonts w:ascii="Georgia" w:eastAsia="Georgia" w:hAnsi="Georgia" w:cs="Georgia"/>
          <w:i/>
        </w:rPr>
        <w:t>tre la rama legislativa y la rama ejecutiva, en lo tocante al ejercicio permanente de la función de control político, se complejiza en demasía en escenarios de multiplicidad de partidos, haciendo inabarcable o ineficiente la discusión necesaria entre ramas</w:t>
      </w:r>
      <w:r>
        <w:rPr>
          <w:rFonts w:ascii="Georgia" w:eastAsia="Georgia" w:hAnsi="Georgia" w:cs="Georgia"/>
          <w:i/>
        </w:rPr>
        <w:t xml:space="preserve"> del poder, uno de los factores que determina en gran medida el desempeño del aparato estatal.</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Un ejemplo claro de las anteriores consideraciones radica en que, en el escenario político actual, considerado a la luz de los procesos electorales de 2022 y 20</w:t>
      </w:r>
      <w:r>
        <w:rPr>
          <w:rFonts w:ascii="Georgia" w:eastAsia="Georgia" w:hAnsi="Georgia" w:cs="Georgia"/>
          <w:i/>
        </w:rPr>
        <w:t xml:space="preserve">23, se </w:t>
      </w:r>
      <w:r>
        <w:rPr>
          <w:rFonts w:ascii="Georgia" w:eastAsia="Georgia" w:hAnsi="Georgia" w:cs="Georgia"/>
          <w:i/>
        </w:rPr>
        <w:lastRenderedPageBreak/>
        <w:t>evidenció una necesidad urgente de reorganización programática de los partidos políticos, particularmente por el uso, casi generalizado, de la figura de las coaliciones. Partidos que, ya por su historia o por la formulación de sus programas, podrían</w:t>
      </w:r>
      <w:r>
        <w:rPr>
          <w:rFonts w:ascii="Georgia" w:eastAsia="Georgia" w:hAnsi="Georgia" w:cs="Georgia"/>
          <w:i/>
        </w:rPr>
        <w:t xml:space="preserve"> considerarse esencialmente antagónicos o difícilmente convergentes, al igual que partidos cuya naturaleza, programa y origen son casi indistinguibles, presentaron propuestas y candidaturas conjuntas en el ámbito nacional y territorial, muchas de ellas con</w:t>
      </w:r>
      <w:r>
        <w:rPr>
          <w:rFonts w:ascii="Georgia" w:eastAsia="Georgia" w:hAnsi="Georgia" w:cs="Georgia"/>
          <w:i/>
        </w:rPr>
        <w:t xml:space="preserve"> resultados positivos. Esta circunstancia particular, que por disposición constitucional sólo se permite una vez, no permite que proyectos políticos construidos para hacer frente a la situación actual del país, tengan vocación de permanencia o puedan redun</w:t>
      </w:r>
      <w:r>
        <w:rPr>
          <w:rFonts w:ascii="Georgia" w:eastAsia="Georgia" w:hAnsi="Georgia" w:cs="Georgia"/>
          <w:i/>
        </w:rPr>
        <w:t xml:space="preserve">dar en la construcción de partidos cada vez más sólidos o </w:t>
      </w:r>
      <w:proofErr w:type="spellStart"/>
      <w:r>
        <w:rPr>
          <w:rFonts w:ascii="Georgia" w:eastAsia="Georgia" w:hAnsi="Georgia" w:cs="Georgia"/>
          <w:i/>
        </w:rPr>
        <w:t>abarcantes</w:t>
      </w:r>
      <w:proofErr w:type="spellEnd"/>
      <w:r>
        <w:rPr>
          <w:rFonts w:ascii="Georgia" w:eastAsia="Georgia" w:hAnsi="Georgia" w:cs="Georgia"/>
          <w:i/>
        </w:rPr>
        <w:t>, puesto que al superar el margen de votación establecido en el artículo 262 superior (15% en la respectiva circunscripción), las coaliciones tendrían una vigencia limitada en extremo, con</w:t>
      </w:r>
      <w:r>
        <w:rPr>
          <w:rFonts w:ascii="Georgia" w:eastAsia="Georgia" w:hAnsi="Georgia" w:cs="Georgia"/>
          <w:i/>
        </w:rPr>
        <w:t>stituyendo una carga injustificada para aquellos actores políticos que vieron en la unión una posibilidad de interpretar el sentimiento ciudadano y encontraron eco en el electorado.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Este proyecto pretende la materialización del principio democrático, esta</w:t>
      </w:r>
      <w:r>
        <w:rPr>
          <w:rFonts w:ascii="Georgia" w:eastAsia="Georgia" w:hAnsi="Georgia" w:cs="Georgia"/>
          <w:i/>
        </w:rPr>
        <w:t>bleciendo un marco temporal de reorganización de los actores políticos democráticamente elegidos, especialmente cuando mediante la suscripción de acuerdos de coalición, en uso de su libertad política, la ciudadanía los ha investido del apoyo popular. En es</w:t>
      </w:r>
      <w:r>
        <w:rPr>
          <w:rFonts w:ascii="Georgia" w:eastAsia="Georgia" w:hAnsi="Georgia" w:cs="Georgia"/>
          <w:i/>
        </w:rPr>
        <w:t xml:space="preserve">ta medida, la participación de los </w:t>
      </w:r>
      <w:proofErr w:type="spellStart"/>
      <w:r>
        <w:rPr>
          <w:rFonts w:ascii="Georgia" w:eastAsia="Georgia" w:hAnsi="Georgia" w:cs="Georgia"/>
          <w:i/>
        </w:rPr>
        <w:t>corporados</w:t>
      </w:r>
      <w:proofErr w:type="spellEnd"/>
      <w:r>
        <w:rPr>
          <w:rFonts w:ascii="Georgia" w:eastAsia="Georgia" w:hAnsi="Georgia" w:cs="Georgia"/>
          <w:i/>
        </w:rPr>
        <w:t xml:space="preserve"> en colectividades democráticas, partidos o movimientos políticos, obedecerá fundamentalmente a criterios programáticos y la búsqueda del bien común determinado por su perspectiva particular. Con ello, la libert</w:t>
      </w:r>
      <w:r>
        <w:rPr>
          <w:rFonts w:ascii="Georgia" w:eastAsia="Georgia" w:hAnsi="Georgia" w:cs="Georgia"/>
          <w:i/>
        </w:rPr>
        <w:t>ad política, entendida como la conjunción real entre la voluntad popular y los intereses genuinos de los actores políticos, permite superar la fragmentación del espectro ideológico, a la que obliga el cumplimiento de la actual disposición constitucional.</w:t>
      </w:r>
    </w:p>
    <w:p w:rsidR="00482BF2" w:rsidRDefault="00C512EA">
      <w:pPr>
        <w:ind w:left="720" w:right="390"/>
        <w:jc w:val="both"/>
        <w:rPr>
          <w:rFonts w:ascii="Georgia" w:eastAsia="Georgia" w:hAnsi="Georgia" w:cs="Georgia"/>
          <w:i/>
        </w:rPr>
      </w:pPr>
      <w:r>
        <w:rPr>
          <w:rFonts w:ascii="Georgia" w:eastAsia="Georgia" w:hAnsi="Georgia" w:cs="Georgia"/>
          <w:i/>
        </w:rPr>
        <w:t>B</w:t>
      </w:r>
      <w:r>
        <w:rPr>
          <w:rFonts w:ascii="Georgia" w:eastAsia="Georgia" w:hAnsi="Georgia" w:cs="Georgia"/>
          <w:i/>
        </w:rPr>
        <w:t>uscando inscribirse en este debate académico, político y filosófico, este proyecto pretende encontrar un punto medio, un espacio transitorio de distención política, que permita la reorganización de los actores políticos en función de sus representados, ide</w:t>
      </w:r>
      <w:r>
        <w:rPr>
          <w:rFonts w:ascii="Georgia" w:eastAsia="Georgia" w:hAnsi="Georgia" w:cs="Georgia"/>
          <w:i/>
        </w:rPr>
        <w:t>ntificando dentro de un panorama de múltiples opciones, aquella en la cual consideren que sus posturas, valores, intereses, convicciones y sentimientos, encuentran un escenario lógico y natural de potenciación, sin vulnerar la voluntad de sus electores, ni</w:t>
      </w:r>
      <w:r>
        <w:rPr>
          <w:rFonts w:ascii="Georgia" w:eastAsia="Georgia" w:hAnsi="Georgia" w:cs="Georgia"/>
          <w:i/>
        </w:rPr>
        <w:t xml:space="preserve"> tampoco sacrificar las convicciones propias.”</w:t>
      </w:r>
      <w:r>
        <w:rPr>
          <w:rFonts w:ascii="Georgia" w:eastAsia="Georgia" w:hAnsi="Georgia" w:cs="Georgia"/>
          <w:i/>
          <w:vertAlign w:val="superscript"/>
        </w:rPr>
        <w:footnoteReference w:id="17"/>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tanto la problemática que buscaba resolver ese proyecto de acto legislativo de autoría de todas las bancadas y que fue archivado por términos no desapareció y en tanto una disposición de esta naturaleza e</w:t>
      </w:r>
      <w:r>
        <w:rPr>
          <w:rFonts w:ascii="Georgia" w:eastAsia="Georgia" w:hAnsi="Georgia" w:cs="Georgia"/>
        </w:rPr>
        <w:t xml:space="preserve">s necesaria para darle contenido a la reforma política que se está presentando, se trae nuevamente a consideración. </w:t>
      </w:r>
    </w:p>
    <w:p w:rsidR="00482BF2" w:rsidRDefault="00482BF2">
      <w:pPr>
        <w:ind w:right="390"/>
        <w:jc w:val="both"/>
        <w:rPr>
          <w:rFonts w:ascii="Georgia" w:eastAsia="Georgia" w:hAnsi="Georgia" w:cs="Georgia"/>
        </w:rPr>
      </w:pPr>
    </w:p>
    <w:p w:rsidR="00482BF2" w:rsidRDefault="00C512EA">
      <w:pPr>
        <w:numPr>
          <w:ilvl w:val="0"/>
          <w:numId w:val="7"/>
        </w:numPr>
        <w:ind w:right="390"/>
        <w:jc w:val="both"/>
        <w:rPr>
          <w:rFonts w:ascii="Georgia" w:eastAsia="Georgia" w:hAnsi="Georgia" w:cs="Georgia"/>
          <w:b/>
        </w:rPr>
      </w:pPr>
      <w:r>
        <w:rPr>
          <w:rFonts w:ascii="Georgia" w:eastAsia="Georgia" w:hAnsi="Georgia" w:cs="Georgia"/>
          <w:b/>
          <w:u w:val="single"/>
        </w:rPr>
        <w:t xml:space="preserve">Democratización interna de los partidos y cambio de reglas en los partidos y movimientos políticos: </w:t>
      </w:r>
      <w:r>
        <w:rPr>
          <w:rFonts w:ascii="Georgia" w:eastAsia="Georgia" w:hAnsi="Georgia" w:cs="Georgia"/>
          <w:b/>
        </w:rPr>
        <w:t>modificación al artículo 108 de la Con</w:t>
      </w:r>
      <w:r>
        <w:rPr>
          <w:rFonts w:ascii="Georgia" w:eastAsia="Georgia" w:hAnsi="Georgia" w:cs="Georgia"/>
          <w:b/>
        </w:rPr>
        <w:t xml:space="preserve">stitución Política con el fin de volver obligatorios los procesos de </w:t>
      </w:r>
      <w:r>
        <w:rPr>
          <w:rFonts w:ascii="Georgia" w:eastAsia="Georgia" w:hAnsi="Georgia" w:cs="Georgia"/>
          <w:b/>
        </w:rPr>
        <w:lastRenderedPageBreak/>
        <w:t xml:space="preserve">democracia interna en los movimientos políticos y con el fin de cambiar las reglas para postular listas y candidatos.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Como se expuso anteriormente, los procesos de democratización inter</w:t>
      </w:r>
      <w:r>
        <w:rPr>
          <w:rFonts w:ascii="Georgia" w:eastAsia="Georgia" w:hAnsi="Georgia" w:cs="Georgia"/>
        </w:rPr>
        <w:t>na no son un capricho, sino más bien una necesidad de los tiempos para acercar los movimientos políticos a la ciudadanía. Aunque la Misión Electoral Especial propone una reforma legal en este punto, hay que tener en cuenta que la redacción del artículo 108</w:t>
      </w:r>
      <w:r>
        <w:rPr>
          <w:rFonts w:ascii="Georgia" w:eastAsia="Georgia" w:hAnsi="Georgia" w:cs="Georgia"/>
        </w:rPr>
        <w:t xml:space="preserve"> de la Constitución Política también se puede hacer más claro que los procesos dentro de un partido deben ser democráticos. Al respecto, hay que tener en cuenta que, en este artículo se prevén dos escenarios mediante los cuales los partidos toman decisione</w:t>
      </w:r>
      <w:r>
        <w:rPr>
          <w:rFonts w:ascii="Georgia" w:eastAsia="Georgia" w:hAnsi="Georgia" w:cs="Georgia"/>
        </w:rPr>
        <w:t>s colectivamente:</w:t>
      </w:r>
    </w:p>
    <w:p w:rsidR="00482BF2" w:rsidRDefault="00482BF2">
      <w:pPr>
        <w:ind w:right="390"/>
        <w:jc w:val="both"/>
        <w:rPr>
          <w:rFonts w:ascii="Georgia" w:eastAsia="Georgia" w:hAnsi="Georgia" w:cs="Georgia"/>
        </w:rPr>
      </w:pPr>
    </w:p>
    <w:p w:rsidR="00482BF2" w:rsidRDefault="00C512EA">
      <w:pPr>
        <w:numPr>
          <w:ilvl w:val="0"/>
          <w:numId w:val="17"/>
        </w:numPr>
        <w:ind w:right="390"/>
        <w:jc w:val="both"/>
        <w:rPr>
          <w:rFonts w:ascii="Georgia" w:eastAsia="Georgia" w:hAnsi="Georgia" w:cs="Georgia"/>
        </w:rPr>
      </w:pPr>
      <w:r>
        <w:rPr>
          <w:rFonts w:ascii="Georgia" w:eastAsia="Georgia" w:hAnsi="Georgia" w:cs="Georgia"/>
        </w:rPr>
        <w:t xml:space="preserve">La obligación de que se celebren convenciones durante 2 años que posibiliten a los miembros influir en la toma de decisiones. </w:t>
      </w:r>
    </w:p>
    <w:p w:rsidR="00482BF2" w:rsidRDefault="00C512EA">
      <w:pPr>
        <w:numPr>
          <w:ilvl w:val="0"/>
          <w:numId w:val="17"/>
        </w:numPr>
        <w:ind w:right="390"/>
        <w:jc w:val="both"/>
        <w:rPr>
          <w:rFonts w:ascii="Georgia" w:eastAsia="Georgia" w:hAnsi="Georgia" w:cs="Georgia"/>
        </w:rPr>
      </w:pPr>
      <w:r>
        <w:rPr>
          <w:rFonts w:ascii="Georgia" w:eastAsia="Georgia" w:hAnsi="Georgia" w:cs="Georgia"/>
        </w:rPr>
        <w:t xml:space="preserve">La posibilidad de adoptar como bancadas las decisiones tomadas de manera democrática por los partidos políticos. </w:t>
      </w:r>
    </w:p>
    <w:p w:rsidR="00482BF2" w:rsidRDefault="00482BF2">
      <w:pPr>
        <w:ind w:left="720"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Sin embargo, ni en la inscripción de candidatos, ni en la regulación de los estatutos o el régimen disciplinario interno, se prevén mecanismo</w:t>
      </w:r>
      <w:r>
        <w:rPr>
          <w:rFonts w:ascii="Georgia" w:eastAsia="Georgia" w:hAnsi="Georgia" w:cs="Georgia"/>
        </w:rPr>
        <w:t>s para poder tomar decisiones democráticamente de manera interna, a pesar del marco legal existente. En este sentido, ante la falta de una regulación que permita establecer como obligación y no como potestad la obligación de tomar esta clase de decisiones,</w:t>
      </w:r>
      <w:r>
        <w:rPr>
          <w:rFonts w:ascii="Georgia" w:eastAsia="Georgia" w:hAnsi="Georgia" w:cs="Georgia"/>
        </w:rPr>
        <w:t xml:space="preserve"> se propone ampliar el artículo 109 con el objetivo de que quede claro que la democratización interna de los partidos es una obligación.</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La modificación a este artículo también prevé otros elementos con el objetivo de cambiar las reglas en relación a los </w:t>
      </w:r>
      <w:r>
        <w:rPr>
          <w:rFonts w:ascii="Georgia" w:eastAsia="Georgia" w:hAnsi="Georgia" w:cs="Georgia"/>
        </w:rPr>
        <w:t>porcentajes de la personería política de los partidos. La necesidad de aclarar estas reglas, además de lo mencionado por la Misión Electoral Especial, también responde al cruce de interpretaciones en que está el Consejo de Estado, el Consejo Nacional Elect</w:t>
      </w:r>
      <w:r>
        <w:rPr>
          <w:rFonts w:ascii="Georgia" w:eastAsia="Georgia" w:hAnsi="Georgia" w:cs="Georgia"/>
        </w:rPr>
        <w:t>oral y la Corte Constitucional frente al cual se ha dado una proliferación y temprano fin de los partidos políticos.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La Corte Constitucional por medio de </w:t>
      </w:r>
      <w:proofErr w:type="gramStart"/>
      <w:r>
        <w:rPr>
          <w:rFonts w:ascii="Georgia" w:eastAsia="Georgia" w:hAnsi="Georgia" w:cs="Georgia"/>
        </w:rPr>
        <w:t>las sentencia</w:t>
      </w:r>
      <w:proofErr w:type="gramEnd"/>
      <w:r>
        <w:rPr>
          <w:rFonts w:ascii="Georgia" w:eastAsia="Georgia" w:hAnsi="Georgia" w:cs="Georgia"/>
        </w:rPr>
        <w:t xml:space="preserve"> SU-257 de 2021 y SU-316 de 2021 reconoció personería jurídica a los partidos políticos Nuevo Liberalismo y Colombia Humana haciendo una interpretación garantista de los derechos políticos de los miembros d</w:t>
      </w:r>
      <w:r>
        <w:rPr>
          <w:rFonts w:ascii="Georgia" w:eastAsia="Georgia" w:hAnsi="Georgia" w:cs="Georgia"/>
        </w:rPr>
        <w:t>e esos movimientos. A raíz de la regla de decisión que operó en esas providencias, el CNE aprobó la personería jurídica de, entre otros, los siguientes movimientos y partidos políticos:</w:t>
      </w:r>
    </w:p>
    <w:p w:rsidR="00482BF2" w:rsidRDefault="00482BF2">
      <w:pPr>
        <w:ind w:right="390"/>
        <w:jc w:val="both"/>
        <w:rPr>
          <w:rFonts w:ascii="Georgia" w:eastAsia="Georgia" w:hAnsi="Georgia" w:cs="Georgia"/>
        </w:rPr>
      </w:pPr>
    </w:p>
    <w:p w:rsidR="00482BF2" w:rsidRDefault="00C512EA">
      <w:pPr>
        <w:numPr>
          <w:ilvl w:val="0"/>
          <w:numId w:val="10"/>
        </w:numPr>
        <w:ind w:right="390"/>
        <w:jc w:val="both"/>
        <w:rPr>
          <w:rFonts w:ascii="Georgia" w:eastAsia="Georgia" w:hAnsi="Georgia" w:cs="Georgia"/>
        </w:rPr>
      </w:pPr>
      <w:r>
        <w:rPr>
          <w:rFonts w:ascii="Georgia" w:eastAsia="Georgia" w:hAnsi="Georgia" w:cs="Georgia"/>
        </w:rPr>
        <w:t>En Marcha</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Fuerza Ciudadana</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Soy Porque Somos</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Creemos</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Todos Somos Colom</w:t>
      </w:r>
      <w:r>
        <w:rPr>
          <w:rFonts w:ascii="Georgia" w:eastAsia="Georgia" w:hAnsi="Georgia" w:cs="Georgia"/>
        </w:rPr>
        <w:t>bia</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Liga de Gobernantes Anticorrupción</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Nueva Fuerza Democrática</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Gente en Movimiento</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La Fuerza de la Paz</w:t>
      </w:r>
    </w:p>
    <w:p w:rsidR="00482BF2" w:rsidRDefault="00C512EA">
      <w:pPr>
        <w:numPr>
          <w:ilvl w:val="0"/>
          <w:numId w:val="10"/>
        </w:numPr>
        <w:ind w:right="390"/>
        <w:jc w:val="both"/>
        <w:rPr>
          <w:rFonts w:ascii="Georgia" w:eastAsia="Georgia" w:hAnsi="Georgia" w:cs="Georgia"/>
        </w:rPr>
      </w:pPr>
      <w:r>
        <w:rPr>
          <w:rFonts w:ascii="Georgia" w:eastAsia="Georgia" w:hAnsi="Georgia" w:cs="Georgia"/>
        </w:rPr>
        <w:lastRenderedPageBreak/>
        <w:t>Dignidad</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Partido Comunista Colombiano</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Poder Popular</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Independientes</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Esperanza, Paz y Libertad</w:t>
      </w:r>
    </w:p>
    <w:p w:rsidR="00482BF2" w:rsidRDefault="00C512EA">
      <w:pPr>
        <w:numPr>
          <w:ilvl w:val="0"/>
          <w:numId w:val="10"/>
        </w:numPr>
        <w:ind w:right="390"/>
        <w:jc w:val="both"/>
        <w:rPr>
          <w:rFonts w:ascii="Georgia" w:eastAsia="Georgia" w:hAnsi="Georgia" w:cs="Georgia"/>
        </w:rPr>
      </w:pPr>
      <w:r>
        <w:rPr>
          <w:rFonts w:ascii="Georgia" w:eastAsia="Georgia" w:hAnsi="Georgia" w:cs="Georgia"/>
        </w:rPr>
        <w:t>Salvación Nacional</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Recientemente, el Consejo de Estado ha anulado la personería jurídica de los siguientes movimientos y partidos políticos:</w:t>
      </w:r>
    </w:p>
    <w:p w:rsidR="00482BF2" w:rsidRDefault="00482BF2">
      <w:pPr>
        <w:ind w:right="390"/>
        <w:jc w:val="both"/>
        <w:rPr>
          <w:rFonts w:ascii="Georgia" w:eastAsia="Georgia" w:hAnsi="Georgia" w:cs="Georgia"/>
        </w:rPr>
      </w:pPr>
    </w:p>
    <w:p w:rsidR="00482BF2" w:rsidRDefault="00C512EA">
      <w:pPr>
        <w:numPr>
          <w:ilvl w:val="0"/>
          <w:numId w:val="6"/>
        </w:numPr>
        <w:ind w:right="390"/>
        <w:jc w:val="both"/>
        <w:rPr>
          <w:rFonts w:ascii="Georgia" w:eastAsia="Georgia" w:hAnsi="Georgia" w:cs="Georgia"/>
        </w:rPr>
      </w:pPr>
      <w:r>
        <w:rPr>
          <w:rFonts w:ascii="Georgia" w:eastAsia="Georgia" w:hAnsi="Georgia" w:cs="Georgia"/>
        </w:rPr>
        <w:t>Independientes</w:t>
      </w:r>
    </w:p>
    <w:p w:rsidR="00482BF2" w:rsidRDefault="00C512EA">
      <w:pPr>
        <w:numPr>
          <w:ilvl w:val="0"/>
          <w:numId w:val="6"/>
        </w:numPr>
        <w:ind w:right="390"/>
        <w:jc w:val="both"/>
        <w:rPr>
          <w:rFonts w:ascii="Georgia" w:eastAsia="Georgia" w:hAnsi="Georgia" w:cs="Georgia"/>
        </w:rPr>
      </w:pPr>
      <w:r>
        <w:rPr>
          <w:rFonts w:ascii="Georgia" w:eastAsia="Georgia" w:hAnsi="Georgia" w:cs="Georgia"/>
        </w:rPr>
        <w:t>Fuerza Ciudadana</w:t>
      </w:r>
    </w:p>
    <w:p w:rsidR="00482BF2" w:rsidRDefault="00C512EA">
      <w:pPr>
        <w:numPr>
          <w:ilvl w:val="0"/>
          <w:numId w:val="6"/>
        </w:numPr>
        <w:ind w:right="390"/>
        <w:jc w:val="both"/>
        <w:rPr>
          <w:rFonts w:ascii="Georgia" w:eastAsia="Georgia" w:hAnsi="Georgia" w:cs="Georgia"/>
        </w:rPr>
      </w:pPr>
      <w:r>
        <w:rPr>
          <w:rFonts w:ascii="Georgia" w:eastAsia="Georgia" w:hAnsi="Georgia" w:cs="Georgia"/>
        </w:rPr>
        <w:t>En Marcha</w:t>
      </w:r>
    </w:p>
    <w:p w:rsidR="00482BF2" w:rsidRDefault="00C512EA">
      <w:pPr>
        <w:numPr>
          <w:ilvl w:val="0"/>
          <w:numId w:val="6"/>
        </w:numPr>
        <w:ind w:right="390"/>
        <w:jc w:val="both"/>
        <w:rPr>
          <w:rFonts w:ascii="Georgia" w:eastAsia="Georgia" w:hAnsi="Georgia" w:cs="Georgia"/>
        </w:rPr>
      </w:pPr>
      <w:r>
        <w:rPr>
          <w:rFonts w:ascii="Georgia" w:eastAsia="Georgia" w:hAnsi="Georgia" w:cs="Georgia"/>
        </w:rPr>
        <w:t>Creemos</w:t>
      </w:r>
    </w:p>
    <w:p w:rsidR="00482BF2" w:rsidRDefault="00C512EA">
      <w:pPr>
        <w:numPr>
          <w:ilvl w:val="0"/>
          <w:numId w:val="6"/>
        </w:numPr>
        <w:ind w:right="390"/>
        <w:jc w:val="both"/>
        <w:rPr>
          <w:rFonts w:ascii="Georgia" w:eastAsia="Georgia" w:hAnsi="Georgia" w:cs="Georgia"/>
        </w:rPr>
      </w:pPr>
      <w:r>
        <w:rPr>
          <w:rFonts w:ascii="Georgia" w:eastAsia="Georgia" w:hAnsi="Georgia" w:cs="Georgia"/>
        </w:rPr>
        <w:t>Todos Somos Colombia</w:t>
      </w:r>
    </w:p>
    <w:p w:rsidR="00482BF2" w:rsidRDefault="00C512EA">
      <w:pPr>
        <w:ind w:right="390"/>
        <w:jc w:val="both"/>
        <w:rPr>
          <w:rFonts w:ascii="Georgia" w:eastAsia="Georgia" w:hAnsi="Georgia" w:cs="Georgia"/>
        </w:rPr>
      </w:pPr>
      <w:r>
        <w:rPr>
          <w:rFonts w:ascii="Georgia" w:eastAsia="Georgia" w:hAnsi="Georgia" w:cs="Georgia"/>
        </w:rPr>
        <w:t xml:space="preserve"> </w:t>
      </w:r>
    </w:p>
    <w:p w:rsidR="00482BF2" w:rsidRDefault="00C512EA">
      <w:pPr>
        <w:ind w:right="390"/>
        <w:jc w:val="both"/>
        <w:rPr>
          <w:rFonts w:ascii="Georgia" w:eastAsia="Georgia" w:hAnsi="Georgia" w:cs="Georgia"/>
        </w:rPr>
      </w:pPr>
      <w:r>
        <w:rPr>
          <w:rFonts w:ascii="Georgia" w:eastAsia="Georgia" w:hAnsi="Georgia" w:cs="Georgia"/>
        </w:rPr>
        <w:t>Hay motivos para creer que ese cruce de decisiones va a cont</w:t>
      </w:r>
      <w:r>
        <w:rPr>
          <w:rFonts w:ascii="Georgia" w:eastAsia="Georgia" w:hAnsi="Georgia" w:cs="Georgia"/>
        </w:rPr>
        <w:t>inuar y que, mientras el Consejo Nacional Electoral va a seguir dando personerías jurídicas, el Consejo de Estado va a seguir anulándolas. Debido a que esto genera inseguridad jurídica, se propone modificar las reglas sobre personería jurídica de la siguie</w:t>
      </w:r>
      <w:r>
        <w:rPr>
          <w:rFonts w:ascii="Georgia" w:eastAsia="Georgia" w:hAnsi="Georgia" w:cs="Georgia"/>
        </w:rPr>
        <w:t>nte manera:</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1. Se reconocerá personería jurídica, como movimiento político, a aquellas organizaciones políticas que demuestren tener una base de afiliados compuesta por al menos el 0.2% del censo electoral nacional. Los movimientos políticos sólo tendrán </w:t>
      </w:r>
      <w:r>
        <w:rPr>
          <w:rFonts w:ascii="Georgia" w:eastAsia="Georgia" w:hAnsi="Georgia" w:cs="Georgia"/>
        </w:rPr>
        <w:t>derecho a postulación de listas y candidatos de conformidad con las siguientes reglas: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 En las elecciones en circunscripciones territoriales, siempre que hayan demostrado un número mínimo de afiliados del 1% del respectivo censo electoral.</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(b) En las </w:t>
      </w:r>
      <w:r>
        <w:rPr>
          <w:rFonts w:ascii="Georgia" w:eastAsia="Georgia" w:hAnsi="Georgia" w:cs="Georgia"/>
        </w:rPr>
        <w:t>elecciones de carácter nacional, siempre que hayan demostrado que cuentan con una base de afiliados que residen en, al menos, un número de circunscripciones territoriales cuyos censos electorales sumados superen el 50% del censo electoral nacional.</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2. Se </w:t>
      </w:r>
      <w:r>
        <w:rPr>
          <w:rFonts w:ascii="Georgia" w:eastAsia="Georgia" w:hAnsi="Georgia" w:cs="Georgia"/>
        </w:rPr>
        <w:t>reconocerá la condición como partido político, a aquellas organizaciones políticas que hayan obtenido una votación no inferior al tres por ciento (3%) de los votos emitidos válidamente en el territorio nacional en las últimas elecciones de Cámara de Repres</w:t>
      </w:r>
      <w:r>
        <w:rPr>
          <w:rFonts w:ascii="Georgia" w:eastAsia="Georgia" w:hAnsi="Georgia" w:cs="Georgia"/>
        </w:rPr>
        <w:t>entantes o Senado.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rPr>
        <w:t>También se pretende enunciar los derechos de los partidos, así como algunos deberes como llevar el registro de afiliados. Las medidas enunciadas buscan ser un mecanismo mediante el cual se pueda resolver problemáticas relacionadas a (i)</w:t>
      </w:r>
      <w:r>
        <w:rPr>
          <w:rFonts w:ascii="Georgia" w:eastAsia="Georgia" w:hAnsi="Georgia" w:cs="Georgia"/>
        </w:rPr>
        <w:t xml:space="preserve"> la falta de democratización interna de los movimientos políticos, (ii) la proliferación de partidos políticos y el “choque de trenes” en que se encuentran el Consejo Nacional Electoral, el Consejo de Estado y la Corte Constitucional. Esta propuesta buscar</w:t>
      </w:r>
      <w:r>
        <w:rPr>
          <w:rFonts w:ascii="Georgia" w:eastAsia="Georgia" w:hAnsi="Georgia" w:cs="Georgia"/>
        </w:rPr>
        <w:t xml:space="preserve">á ser el inicio de reglas de interpretación menos contradictorias y más armónicas. </w:t>
      </w:r>
    </w:p>
    <w:p w:rsidR="00482BF2" w:rsidRDefault="00482BF2">
      <w:pPr>
        <w:ind w:right="390"/>
        <w:jc w:val="both"/>
        <w:rPr>
          <w:rFonts w:ascii="Georgia" w:eastAsia="Georgia" w:hAnsi="Georgia" w:cs="Georgia"/>
          <w:b/>
        </w:rPr>
      </w:pPr>
    </w:p>
    <w:p w:rsidR="00482BF2" w:rsidRDefault="00C512EA">
      <w:pPr>
        <w:numPr>
          <w:ilvl w:val="0"/>
          <w:numId w:val="17"/>
        </w:numPr>
        <w:ind w:right="390"/>
        <w:jc w:val="both"/>
        <w:rPr>
          <w:rFonts w:ascii="Georgia" w:eastAsia="Georgia" w:hAnsi="Georgia" w:cs="Georgia"/>
        </w:rPr>
      </w:pPr>
      <w:r>
        <w:rPr>
          <w:rFonts w:ascii="Georgia" w:eastAsia="Georgia" w:hAnsi="Georgia" w:cs="Georgia"/>
          <w:u w:val="single"/>
        </w:rPr>
        <w:lastRenderedPageBreak/>
        <w:t>F</w:t>
      </w:r>
      <w:r>
        <w:rPr>
          <w:rFonts w:ascii="Georgia" w:eastAsia="Georgia" w:hAnsi="Georgia" w:cs="Georgia"/>
          <w:b/>
          <w:u w:val="single"/>
        </w:rPr>
        <w:t>inanciamiento exclusivamente estatal:</w:t>
      </w:r>
      <w:r>
        <w:rPr>
          <w:rFonts w:ascii="Georgia" w:eastAsia="Georgia" w:hAnsi="Georgia" w:cs="Georgia"/>
          <w:b/>
        </w:rPr>
        <w:t xml:space="preserve"> modificación al artículo 109 de la Constitución Política con el propósito que los partidos y movimientos políticos sean financiados </w:t>
      </w:r>
      <w:r>
        <w:rPr>
          <w:rFonts w:ascii="Georgia" w:eastAsia="Georgia" w:hAnsi="Georgia" w:cs="Georgia"/>
          <w:b/>
        </w:rPr>
        <w:t>exclusivamente con recursos estatales.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Una vez conocido el cuestionamiento existente de la Misión Electoral Especial sobre el régimen legal y constitucional sobre el financiamiento de las campañas electorales, en este Proyecto de Acto Legislativo se propo</w:t>
      </w:r>
      <w:r>
        <w:rPr>
          <w:rFonts w:ascii="Georgia" w:eastAsia="Georgia" w:hAnsi="Georgia" w:cs="Georgia"/>
        </w:rPr>
        <w:t>ne cambiar radicalmente las reglas sobre este tema. En este sentido, se pretende modificar la financiación de las campañas presidenciales en donde las campañas electorales sean financiadas exclusivamente con recursos estatales mediante (i) anticipos y (ii)</w:t>
      </w:r>
      <w:r>
        <w:rPr>
          <w:rFonts w:ascii="Georgia" w:eastAsia="Georgia" w:hAnsi="Georgia" w:cs="Georgia"/>
        </w:rPr>
        <w:t xml:space="preserve"> reposición de gastos.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ese sentido, la distribución de anticipos se pretende hacer bajo las siguientes reglas: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(i) El 50% en parte iguales entre todas las organizaciones políticas con candidatos debidamente inscritos.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(ii) Tratándose de elección de una Corporación Pública el 50% se distribuirá así:</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(a) un 30% en proporción al número de curules que hayan obtenido en la misma elección en el proceso inmediatamente anterior.</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(b) un 10% proporcionalmente al número de personas pertenecientes a pueblos indígenas, negros, afrodescendientes, raizales y </w:t>
      </w:r>
      <w:proofErr w:type="spellStart"/>
      <w:r>
        <w:rPr>
          <w:rFonts w:ascii="Georgia" w:eastAsia="Georgia" w:hAnsi="Georgia" w:cs="Georgia"/>
        </w:rPr>
        <w:t>palenqueros</w:t>
      </w:r>
      <w:proofErr w:type="spellEnd"/>
      <w:r>
        <w:rPr>
          <w:rFonts w:ascii="Georgia" w:eastAsia="Georgia" w:hAnsi="Georgia" w:cs="Georgia"/>
        </w:rPr>
        <w:t>, o a comunidades campesinas inscritas como candidatas en cada lista. Esto con el objetivo de promocionar la participaci</w:t>
      </w:r>
      <w:r>
        <w:rPr>
          <w:rFonts w:ascii="Georgia" w:eastAsia="Georgia" w:hAnsi="Georgia" w:cs="Georgia"/>
        </w:rPr>
        <w:t xml:space="preserve">ón de personas de los diferentes pueblos indígenas y NARP.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(c) un 10% proporcionalmente al número de jóvenes inscritos como candidatos en cada lista. Como una parte de la respuesta que, institucionalmente se quiere plantear para fomentar la participación</w:t>
      </w:r>
      <w:r>
        <w:rPr>
          <w:rFonts w:ascii="Georgia" w:eastAsia="Georgia" w:hAnsi="Georgia" w:cs="Georgia"/>
        </w:rPr>
        <w:t xml:space="preserve"> de personas jóvenes en partidos y movimientos políticos.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(iii) Tratándose de elección de Presidente de la República, Gobernador o Alcalde, el 50% se distribuirá en proporción al número de curules obtenidas en el Congreso, Asamblea o Concejo respectivo e</w:t>
      </w:r>
      <w:r>
        <w:rPr>
          <w:rFonts w:ascii="Georgia" w:eastAsia="Georgia" w:hAnsi="Georgia" w:cs="Georgia"/>
        </w:rPr>
        <w:t>n la elección inmediatamente anterior.</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Se deja a la ley el porcentaje de votación necesario para tener derecho a la financiación, así como el monto de los gastos que partidos, movimientos, grupos significativos de ciudadanos o candidatos puedan hacer en l</w:t>
      </w:r>
      <w:r>
        <w:rPr>
          <w:rFonts w:ascii="Georgia" w:eastAsia="Georgia" w:hAnsi="Georgia" w:cs="Georgia"/>
        </w:rPr>
        <w:t>as campañas electorales y la cuantía máxima de las contribuciones privadas. Con esto se busca separar la financiación de las campañas políticas de la financiación de los partidos y movimientos políticos. Pues se aclara que, únicamente se toca lo atinente a</w:t>
      </w:r>
      <w:r>
        <w:rPr>
          <w:rFonts w:ascii="Georgia" w:eastAsia="Georgia" w:hAnsi="Georgia" w:cs="Georgia"/>
        </w:rPr>
        <w:t xml:space="preserve"> la primera, sin que se modifique la reglamentación sobre la segunda.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consecuencia, también se modifica el último inciso del artículo 262 de la Constitución Política. Por lo tanto, se aclara que a la ley también le corresponde la regulación de la fina</w:t>
      </w:r>
      <w:r>
        <w:rPr>
          <w:rFonts w:ascii="Georgia" w:eastAsia="Georgia" w:hAnsi="Georgia" w:cs="Georgia"/>
        </w:rPr>
        <w:t xml:space="preserve">nciación exclusivamente estatal de las campañas.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lastRenderedPageBreak/>
        <w:t>Debe dejarse claro que el objetivo de la reforma a la financiación de las campañas busca los siguientes objetivos:</w:t>
      </w:r>
    </w:p>
    <w:p w:rsidR="00482BF2" w:rsidRDefault="00482BF2">
      <w:pPr>
        <w:ind w:right="390"/>
        <w:jc w:val="both"/>
        <w:rPr>
          <w:rFonts w:ascii="Georgia" w:eastAsia="Georgia" w:hAnsi="Georgia" w:cs="Georgia"/>
        </w:rPr>
      </w:pPr>
    </w:p>
    <w:p w:rsidR="00482BF2" w:rsidRDefault="00C512EA">
      <w:pPr>
        <w:numPr>
          <w:ilvl w:val="0"/>
          <w:numId w:val="2"/>
        </w:numPr>
        <w:ind w:right="390"/>
        <w:jc w:val="both"/>
        <w:rPr>
          <w:rFonts w:ascii="Georgia" w:eastAsia="Georgia" w:hAnsi="Georgia" w:cs="Georgia"/>
        </w:rPr>
      </w:pPr>
      <w:r>
        <w:rPr>
          <w:rFonts w:ascii="Georgia" w:eastAsia="Georgia" w:hAnsi="Georgia" w:cs="Georgia"/>
        </w:rPr>
        <w:t xml:space="preserve">Evitar la captura corporativa del Estado. </w:t>
      </w:r>
    </w:p>
    <w:p w:rsidR="00482BF2" w:rsidRDefault="00482BF2">
      <w:pPr>
        <w:ind w:left="720" w:right="390"/>
        <w:jc w:val="both"/>
        <w:rPr>
          <w:rFonts w:ascii="Georgia" w:eastAsia="Georgia" w:hAnsi="Georgia" w:cs="Georgia"/>
        </w:rPr>
      </w:pPr>
    </w:p>
    <w:p w:rsidR="00482BF2" w:rsidRDefault="00C512EA">
      <w:pPr>
        <w:numPr>
          <w:ilvl w:val="0"/>
          <w:numId w:val="2"/>
        </w:numPr>
        <w:ind w:right="390"/>
        <w:jc w:val="both"/>
        <w:rPr>
          <w:rFonts w:ascii="Georgia" w:eastAsia="Georgia" w:hAnsi="Georgia" w:cs="Georgia"/>
        </w:rPr>
      </w:pPr>
      <w:r>
        <w:rPr>
          <w:rFonts w:ascii="Georgia" w:eastAsia="Georgia" w:hAnsi="Georgia" w:cs="Georgia"/>
        </w:rPr>
        <w:t>Contrarrestar la posibilidad de que dineros i</w:t>
      </w:r>
      <w:r>
        <w:rPr>
          <w:rFonts w:ascii="Georgia" w:eastAsia="Georgia" w:hAnsi="Georgia" w:cs="Georgia"/>
        </w:rPr>
        <w:t xml:space="preserve">legales entren a las campañas políticas. </w:t>
      </w:r>
    </w:p>
    <w:p w:rsidR="00482BF2" w:rsidRDefault="00482BF2">
      <w:pPr>
        <w:ind w:left="720" w:right="390"/>
        <w:jc w:val="both"/>
        <w:rPr>
          <w:rFonts w:ascii="Georgia" w:eastAsia="Georgia" w:hAnsi="Georgia" w:cs="Georgia"/>
        </w:rPr>
      </w:pPr>
    </w:p>
    <w:p w:rsidR="00482BF2" w:rsidRDefault="00C512EA">
      <w:pPr>
        <w:numPr>
          <w:ilvl w:val="0"/>
          <w:numId w:val="2"/>
        </w:numPr>
        <w:ind w:right="390"/>
        <w:jc w:val="both"/>
        <w:rPr>
          <w:rFonts w:ascii="Georgia" w:eastAsia="Georgia" w:hAnsi="Georgia" w:cs="Georgia"/>
        </w:rPr>
      </w:pPr>
      <w:r>
        <w:rPr>
          <w:rFonts w:ascii="Georgia" w:eastAsia="Georgia" w:hAnsi="Georgia" w:cs="Georgia"/>
        </w:rPr>
        <w:t xml:space="preserve">Superar la inequidad en el acceso de créditos con el sector financiero y las donaciones que luego se convierten en contribuciones políticas. </w:t>
      </w:r>
    </w:p>
    <w:p w:rsidR="00482BF2" w:rsidRDefault="00482BF2">
      <w:pPr>
        <w:ind w:left="720" w:right="390"/>
        <w:jc w:val="both"/>
        <w:rPr>
          <w:rFonts w:ascii="Georgia" w:eastAsia="Georgia" w:hAnsi="Georgia" w:cs="Georgia"/>
        </w:rPr>
      </w:pPr>
    </w:p>
    <w:p w:rsidR="00482BF2" w:rsidRDefault="00C512EA">
      <w:pPr>
        <w:numPr>
          <w:ilvl w:val="0"/>
          <w:numId w:val="2"/>
        </w:numPr>
        <w:ind w:right="390"/>
        <w:jc w:val="both"/>
        <w:rPr>
          <w:rFonts w:ascii="Georgia" w:eastAsia="Georgia" w:hAnsi="Georgia" w:cs="Georgia"/>
        </w:rPr>
      </w:pPr>
      <w:r>
        <w:rPr>
          <w:rFonts w:ascii="Georgia" w:eastAsia="Georgia" w:hAnsi="Georgia" w:cs="Georgia"/>
        </w:rPr>
        <w:t xml:space="preserve">Generar un régimen más democrático de tal forma que se promueva (i) la igualdad de los ciudadanos, (ii) la libertad de los electores y (iii) la autonomía de los elegidos.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Al respecto, hay que tener en cuenta que, como se enunció en líneas anteriores, la </w:t>
      </w:r>
      <w:r>
        <w:rPr>
          <w:rFonts w:ascii="Georgia" w:eastAsia="Georgia" w:hAnsi="Georgia" w:cs="Georgia"/>
        </w:rPr>
        <w:t xml:space="preserve">financiación privada de campañas justamente tiene la potencialidad de erosionar la democracia y que unas reglas más transparentes buscan que prime el debate democrático sobre los intereses de personas y sectores financiadores. </w:t>
      </w:r>
    </w:p>
    <w:p w:rsidR="00482BF2" w:rsidRDefault="00482BF2">
      <w:pPr>
        <w:ind w:right="390"/>
        <w:jc w:val="both"/>
        <w:rPr>
          <w:rFonts w:ascii="Georgia" w:eastAsia="Georgia" w:hAnsi="Georgia" w:cs="Georgia"/>
        </w:rPr>
      </w:pPr>
    </w:p>
    <w:p w:rsidR="00482BF2" w:rsidRDefault="00C512EA">
      <w:pPr>
        <w:ind w:left="708" w:right="390"/>
        <w:jc w:val="both"/>
        <w:rPr>
          <w:rFonts w:ascii="Georgia" w:eastAsia="Georgia" w:hAnsi="Georgia" w:cs="Georgia"/>
          <w:b/>
        </w:rPr>
      </w:pPr>
      <w:r>
        <w:rPr>
          <w:rFonts w:ascii="Georgia" w:eastAsia="Georgia" w:hAnsi="Georgia" w:cs="Georgia"/>
        </w:rPr>
        <w:t xml:space="preserve">4. </w:t>
      </w:r>
      <w:r>
        <w:rPr>
          <w:rFonts w:ascii="Georgia" w:eastAsia="Georgia" w:hAnsi="Georgia" w:cs="Georgia"/>
          <w:b/>
          <w:u w:val="single"/>
        </w:rPr>
        <w:t>Voto obligatorio:</w:t>
      </w:r>
      <w:r>
        <w:rPr>
          <w:rFonts w:ascii="Georgia" w:eastAsia="Georgia" w:hAnsi="Georgia" w:cs="Georgia"/>
          <w:b/>
        </w:rPr>
        <w:t xml:space="preserve"> modifi</w:t>
      </w:r>
      <w:r>
        <w:rPr>
          <w:rFonts w:ascii="Georgia" w:eastAsia="Georgia" w:hAnsi="Georgia" w:cs="Georgia"/>
          <w:b/>
        </w:rPr>
        <w:t>cación al artículo 258 de la Constitución Política con el propósito de establecer el voto obligatorio, garantizando la objeción de conciencia a los ciudadanos que libre y legítimamente así lo manifiesten.</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En Colombia existe una problemática asociada al ab</w:t>
      </w:r>
      <w:r>
        <w:rPr>
          <w:rFonts w:ascii="Georgia" w:eastAsia="Georgia" w:hAnsi="Georgia" w:cs="Georgia"/>
        </w:rPr>
        <w:t>stencionismo muy profundo y que tiene múltiples causas. Sin analizar elecciones extraordinarias de carácter nacional o territorial, se ha encontrado que en las elecciones ordinarias existe una participación de más o menos la mitad del electorado. Esto tien</w:t>
      </w:r>
      <w:r>
        <w:rPr>
          <w:rFonts w:ascii="Georgia" w:eastAsia="Georgia" w:hAnsi="Georgia" w:cs="Georgia"/>
        </w:rPr>
        <w:t>e al menos dos consecuencias: La primera es que la legitimidad democrática de las personas electas podría ser mayor, mientras que la segunda es que más de la mitad del electorado no está participando en el juego democrático, aunque está sufriendo sus conse</w:t>
      </w:r>
      <w:r>
        <w:rPr>
          <w:rFonts w:ascii="Georgia" w:eastAsia="Georgia" w:hAnsi="Georgia" w:cs="Georgia"/>
        </w:rPr>
        <w:t xml:space="preserve">cuencias.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La medida propuesta en el Acto Legislativo entonces pretende que (i) las personas electas tengan una legitimidad mayor y (ii) va dirigida especialmente a esa población que no puede votar. En ese sentido, como ya lo expresó la Misión Especial El</w:t>
      </w:r>
      <w:r>
        <w:rPr>
          <w:rFonts w:ascii="Georgia" w:eastAsia="Georgia" w:hAnsi="Georgia" w:cs="Georgia"/>
        </w:rPr>
        <w:t xml:space="preserve">ectoral, el voto obligatorio tiene una relación virtuosa con la democracia en tanto con el voto, la ciudadanía ayuda a legitimar el sistema política, controla a quienes ocupan cargos de elección popular y amplía la participación electoral.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Por lo tanto, </w:t>
      </w:r>
      <w:r>
        <w:rPr>
          <w:rFonts w:ascii="Georgia" w:eastAsia="Georgia" w:hAnsi="Georgia" w:cs="Georgia"/>
        </w:rPr>
        <w:t xml:space="preserve">se pretende instaurar el voto obligatorio por medio de una modificación al artículo 258 de la Constitución Política. Sin embargo, el enfoque que se pretende abarcar es diferente. Quien debe garantizar que el voto sea obligatorio es el propio Estado, no la </w:t>
      </w:r>
      <w:r>
        <w:rPr>
          <w:rFonts w:ascii="Georgia" w:eastAsia="Georgia" w:hAnsi="Georgia" w:cs="Georgia"/>
        </w:rPr>
        <w:t>ciudadanía. Por ese motivo, se pretenden incluir dos medidas para garantizar que le sea exigible:</w:t>
      </w:r>
    </w:p>
    <w:p w:rsidR="00482BF2" w:rsidRDefault="00482BF2">
      <w:pPr>
        <w:ind w:right="390"/>
        <w:jc w:val="both"/>
        <w:rPr>
          <w:rFonts w:ascii="Georgia" w:eastAsia="Georgia" w:hAnsi="Georgia" w:cs="Georgia"/>
        </w:rPr>
      </w:pPr>
    </w:p>
    <w:p w:rsidR="00482BF2" w:rsidRDefault="00C512EA">
      <w:pPr>
        <w:numPr>
          <w:ilvl w:val="0"/>
          <w:numId w:val="1"/>
        </w:numPr>
        <w:ind w:right="390"/>
        <w:jc w:val="both"/>
        <w:rPr>
          <w:rFonts w:ascii="Georgia" w:eastAsia="Georgia" w:hAnsi="Georgia" w:cs="Georgia"/>
        </w:rPr>
      </w:pPr>
      <w:r>
        <w:rPr>
          <w:rFonts w:ascii="Georgia" w:eastAsia="Georgia" w:hAnsi="Georgia" w:cs="Georgia"/>
        </w:rPr>
        <w:lastRenderedPageBreak/>
        <w:t xml:space="preserve">La garantía de la objeción de conciencia por medio de un trámite adelantado por la </w:t>
      </w:r>
      <w:proofErr w:type="spellStart"/>
      <w:r>
        <w:rPr>
          <w:rFonts w:ascii="Georgia" w:eastAsia="Georgia" w:hAnsi="Georgia" w:cs="Georgia"/>
        </w:rPr>
        <w:t>Registraduría</w:t>
      </w:r>
      <w:proofErr w:type="spellEnd"/>
      <w:r>
        <w:rPr>
          <w:rFonts w:ascii="Georgia" w:eastAsia="Georgia" w:hAnsi="Georgia" w:cs="Georgia"/>
        </w:rPr>
        <w:t xml:space="preserve"> General del Estado Civil para aquella parte de la ciudadanía</w:t>
      </w:r>
      <w:r>
        <w:rPr>
          <w:rFonts w:ascii="Georgia" w:eastAsia="Georgia" w:hAnsi="Georgia" w:cs="Georgia"/>
        </w:rPr>
        <w:t xml:space="preserve"> que no desee votar por sus razones personales. </w:t>
      </w:r>
    </w:p>
    <w:p w:rsidR="00482BF2" w:rsidRDefault="00482BF2">
      <w:pPr>
        <w:ind w:left="720" w:right="390"/>
        <w:jc w:val="both"/>
        <w:rPr>
          <w:rFonts w:ascii="Georgia" w:eastAsia="Georgia" w:hAnsi="Georgia" w:cs="Georgia"/>
        </w:rPr>
      </w:pPr>
    </w:p>
    <w:p w:rsidR="00482BF2" w:rsidRDefault="00C512EA">
      <w:pPr>
        <w:numPr>
          <w:ilvl w:val="0"/>
          <w:numId w:val="1"/>
        </w:numPr>
        <w:ind w:right="390"/>
        <w:jc w:val="both"/>
        <w:rPr>
          <w:rFonts w:ascii="Georgia" w:eastAsia="Georgia" w:hAnsi="Georgia" w:cs="Georgia"/>
        </w:rPr>
      </w:pPr>
      <w:r>
        <w:rPr>
          <w:rFonts w:ascii="Georgia" w:eastAsia="Georgia" w:hAnsi="Georgia" w:cs="Georgia"/>
        </w:rPr>
        <w:t xml:space="preserve">La garantía de no imponer sanciones o consecuencias negativas de ningún tipo para la ciudadanía que por fuerza mayor no pueda ejercer el voto. </w:t>
      </w:r>
    </w:p>
    <w:p w:rsidR="00482BF2" w:rsidRDefault="00482BF2">
      <w:pPr>
        <w:ind w:left="720"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Estas medidas se complementarán con aquellas contenidas en ot</w:t>
      </w:r>
      <w:r>
        <w:rPr>
          <w:rFonts w:ascii="Georgia" w:eastAsia="Georgia" w:hAnsi="Georgia" w:cs="Georgia"/>
        </w:rPr>
        <w:t>ras disposiciones legales (como la garantía de transporte) y que hacen que el Estado sea responsable de garantizar que la ciudadanía pueda ejercer su derecho al sufragio. Por estos motivos, y previendo que el voto obligatorio puede ser una herramienta para</w:t>
      </w:r>
      <w:r>
        <w:rPr>
          <w:rFonts w:ascii="Georgia" w:eastAsia="Georgia" w:hAnsi="Georgia" w:cs="Georgia"/>
        </w:rPr>
        <w:t xml:space="preserve"> combatir el ausentismo, sin que en todo caso se pueda reemplazar la libertad que tiene la ciudadanía para abstenerse de votar alguna iniciativa, se propone en el presente acto legislativo la modificación del artículo 258 constitucional. </w:t>
      </w:r>
    </w:p>
    <w:p w:rsidR="00482BF2" w:rsidRDefault="00482BF2">
      <w:pPr>
        <w:ind w:right="390"/>
        <w:jc w:val="both"/>
        <w:rPr>
          <w:rFonts w:ascii="Georgia" w:eastAsia="Georgia" w:hAnsi="Georgia" w:cs="Georgia"/>
          <w:b/>
        </w:rPr>
      </w:pPr>
    </w:p>
    <w:p w:rsidR="00482BF2" w:rsidRDefault="00C512EA">
      <w:pPr>
        <w:ind w:left="708" w:right="390"/>
        <w:jc w:val="both"/>
        <w:rPr>
          <w:rFonts w:ascii="Georgia" w:eastAsia="Georgia" w:hAnsi="Georgia" w:cs="Georgia"/>
          <w:b/>
        </w:rPr>
      </w:pPr>
      <w:r>
        <w:rPr>
          <w:rFonts w:ascii="Georgia" w:eastAsia="Georgia" w:hAnsi="Georgia" w:cs="Georgia"/>
          <w:b/>
          <w:u w:val="single"/>
        </w:rPr>
        <w:t>5. Listas cerrad</w:t>
      </w:r>
      <w:r>
        <w:rPr>
          <w:rFonts w:ascii="Georgia" w:eastAsia="Georgia" w:hAnsi="Georgia" w:cs="Georgia"/>
          <w:b/>
          <w:u w:val="single"/>
        </w:rPr>
        <w:t>as y paritarias, y modificación de reglas para coaliciones:</w:t>
      </w:r>
      <w:r>
        <w:rPr>
          <w:rFonts w:ascii="Georgia" w:eastAsia="Georgia" w:hAnsi="Georgia" w:cs="Georgia"/>
          <w:b/>
        </w:rPr>
        <w:t xml:space="preserve"> modificación al artículo 262 de la Constitución Política con el fin de establecer listas cerradas, paritarias y cremalleras, así como la creación de consultas primarias tres meses antes de las ele</w:t>
      </w:r>
      <w:r>
        <w:rPr>
          <w:rFonts w:ascii="Georgia" w:eastAsia="Georgia" w:hAnsi="Georgia" w:cs="Georgia"/>
          <w:b/>
        </w:rPr>
        <w:t>cciones para definir el orden de las candidaturas.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El objetivo de volver obligatorio para los partidos y movimientos políticos el establecimiento de listas cerradas, paritarias y cremalleras, así como la creación de consultas primarias tres meses antes de</w:t>
      </w:r>
      <w:r>
        <w:rPr>
          <w:rFonts w:ascii="Georgia" w:eastAsia="Georgia" w:hAnsi="Georgia" w:cs="Georgia"/>
        </w:rPr>
        <w:t xml:space="preserve"> las elecciones para definir el orden de las candidaturas tiene varios objetivos, como se pasa a detallar:</w:t>
      </w:r>
    </w:p>
    <w:p w:rsidR="00482BF2" w:rsidRDefault="00482BF2">
      <w:pPr>
        <w:ind w:left="720" w:right="390"/>
        <w:jc w:val="both"/>
        <w:rPr>
          <w:rFonts w:ascii="Georgia" w:eastAsia="Georgia" w:hAnsi="Georgia" w:cs="Georgia"/>
        </w:rPr>
      </w:pPr>
    </w:p>
    <w:p w:rsidR="00482BF2" w:rsidRDefault="00C512EA">
      <w:pPr>
        <w:numPr>
          <w:ilvl w:val="0"/>
          <w:numId w:val="18"/>
        </w:numPr>
        <w:ind w:right="390"/>
        <w:jc w:val="both"/>
        <w:rPr>
          <w:rFonts w:ascii="Georgia" w:eastAsia="Georgia" w:hAnsi="Georgia" w:cs="Georgia"/>
        </w:rPr>
      </w:pPr>
      <w:r>
        <w:rPr>
          <w:rFonts w:ascii="Georgia" w:eastAsia="Georgia" w:hAnsi="Georgia" w:cs="Georgia"/>
        </w:rPr>
        <w:t xml:space="preserve">Lograr mayor unidad programática en los diversos movimientos políticos, para evitar la indisciplina de bancadas y el personalismo. </w:t>
      </w:r>
    </w:p>
    <w:p w:rsidR="00482BF2" w:rsidRDefault="00482BF2">
      <w:pPr>
        <w:ind w:left="720" w:right="390"/>
        <w:jc w:val="both"/>
        <w:rPr>
          <w:rFonts w:ascii="Georgia" w:eastAsia="Georgia" w:hAnsi="Georgia" w:cs="Georgia"/>
        </w:rPr>
      </w:pPr>
    </w:p>
    <w:p w:rsidR="00482BF2" w:rsidRDefault="00C512EA">
      <w:pPr>
        <w:numPr>
          <w:ilvl w:val="0"/>
          <w:numId w:val="18"/>
        </w:numPr>
        <w:ind w:right="390"/>
        <w:jc w:val="both"/>
        <w:rPr>
          <w:rFonts w:ascii="Georgia" w:eastAsia="Georgia" w:hAnsi="Georgia" w:cs="Georgia"/>
        </w:rPr>
      </w:pPr>
      <w:r>
        <w:rPr>
          <w:rFonts w:ascii="Georgia" w:eastAsia="Georgia" w:hAnsi="Georgia" w:cs="Georgia"/>
        </w:rPr>
        <w:t xml:space="preserve">Materializar la paridad con las mujeres, de un modo que garantice que al menos la mitad de ellas van a poder ser elegidas. </w:t>
      </w:r>
    </w:p>
    <w:p w:rsidR="00482BF2" w:rsidRDefault="00C512EA">
      <w:pPr>
        <w:numPr>
          <w:ilvl w:val="0"/>
          <w:numId w:val="18"/>
        </w:numPr>
        <w:ind w:right="390"/>
        <w:jc w:val="both"/>
        <w:rPr>
          <w:rFonts w:ascii="Georgia" w:eastAsia="Georgia" w:hAnsi="Georgia" w:cs="Georgia"/>
        </w:rPr>
      </w:pPr>
      <w:r>
        <w:rPr>
          <w:rFonts w:ascii="Georgia" w:eastAsia="Georgia" w:hAnsi="Georgia" w:cs="Georgia"/>
        </w:rPr>
        <w:t>Generar un mecanismo de participación democrática para vincular a la ciudadanía que se sienta afín a un movimiento político, a la to</w:t>
      </w:r>
      <w:r>
        <w:rPr>
          <w:rFonts w:ascii="Georgia" w:eastAsia="Georgia" w:hAnsi="Georgia" w:cs="Georgia"/>
        </w:rPr>
        <w:t>ma de decisiones del mismo.</w:t>
      </w:r>
    </w:p>
    <w:p w:rsidR="00482BF2" w:rsidRDefault="00482BF2">
      <w:pPr>
        <w:ind w:left="720" w:right="390"/>
        <w:jc w:val="both"/>
        <w:rPr>
          <w:rFonts w:ascii="Georgia" w:eastAsia="Georgia" w:hAnsi="Georgia" w:cs="Georgia"/>
        </w:rPr>
      </w:pPr>
    </w:p>
    <w:p w:rsidR="00482BF2" w:rsidRDefault="00C512EA">
      <w:pPr>
        <w:numPr>
          <w:ilvl w:val="0"/>
          <w:numId w:val="18"/>
        </w:numPr>
        <w:ind w:right="390"/>
        <w:jc w:val="both"/>
        <w:rPr>
          <w:rFonts w:ascii="Georgia" w:eastAsia="Georgia" w:hAnsi="Georgia" w:cs="Georgia"/>
        </w:rPr>
      </w:pPr>
      <w:r>
        <w:rPr>
          <w:rFonts w:ascii="Georgia" w:eastAsia="Georgia" w:hAnsi="Georgia" w:cs="Georgia"/>
        </w:rPr>
        <w:t>Evitar que se tomen decisiones “a dedo”.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este sentido, el objetivo de las listas cerradas y paritarias, lejos de restringir el ámbito decisional de los movimientos políticos, o debilitarlos, lo que quiere es fortalecerlo, d</w:t>
      </w:r>
      <w:r>
        <w:rPr>
          <w:rFonts w:ascii="Georgia" w:eastAsia="Georgia" w:hAnsi="Georgia" w:cs="Georgia"/>
        </w:rPr>
        <w:t xml:space="preserve">otándolo de diversos mecanismos para lograr la unidad democrática, dejar de ser percibidos como ajenos a la realidad de sus representados y materializar la paridad.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Como ya se ha visto, las listas cerradas tienen algunos beneficios: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primer lugar, la</w:t>
      </w:r>
      <w:r>
        <w:rPr>
          <w:rFonts w:ascii="Georgia" w:eastAsia="Georgia" w:hAnsi="Georgia" w:cs="Georgia"/>
        </w:rPr>
        <w:t xml:space="preserve">s listas cerradas permiten a los partidos políticos presentar candidatos de acuerdo a sus plataformas y prioridades, lo que ayuda a garantizar una representación proporcional de las distintas corrientes dentro del partido. Esto genera que se pueda </w:t>
      </w:r>
      <w:r>
        <w:rPr>
          <w:rFonts w:ascii="Georgia" w:eastAsia="Georgia" w:hAnsi="Georgia" w:cs="Georgia"/>
        </w:rPr>
        <w:lastRenderedPageBreak/>
        <w:t>promover</w:t>
      </w:r>
      <w:r>
        <w:rPr>
          <w:rFonts w:ascii="Georgia" w:eastAsia="Georgia" w:hAnsi="Georgia" w:cs="Georgia"/>
        </w:rPr>
        <w:t xml:space="preserve"> la cohesión y disciplina partidaria, lo que puede contribuir a la estabilidad y gobernabilidad.</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segundo lugar, se logra mayor transparencia. Lo anterior, debido a que los partidos políticos deben presentar sus candidatos de manera clara y de forma púb</w:t>
      </w:r>
      <w:r>
        <w:rPr>
          <w:rFonts w:ascii="Georgia" w:eastAsia="Georgia" w:hAnsi="Georgia" w:cs="Georgia"/>
        </w:rPr>
        <w:t xml:space="preserve">lica lo cual facilita la rendición de cuentas.  De la misma manera, se genera mayor responsabilidad sobre los movimientos políticos, pues </w:t>
      </w:r>
      <w:proofErr w:type="gramStart"/>
      <w:r>
        <w:rPr>
          <w:rFonts w:ascii="Georgia" w:eastAsia="Georgia" w:hAnsi="Georgia" w:cs="Georgia"/>
        </w:rPr>
        <w:t>las acciones de determinado personaje de un partido ya no se circunscribe únicamente</w:t>
      </w:r>
      <w:proofErr w:type="gramEnd"/>
      <w:r>
        <w:rPr>
          <w:rFonts w:ascii="Georgia" w:eastAsia="Georgia" w:hAnsi="Georgia" w:cs="Georgia"/>
        </w:rPr>
        <w:t xml:space="preserve"> a su fuero personal, sino también</w:t>
      </w:r>
      <w:r>
        <w:rPr>
          <w:rFonts w:ascii="Georgia" w:eastAsia="Georgia" w:hAnsi="Georgia" w:cs="Georgia"/>
        </w:rPr>
        <w:t xml:space="preserve"> dentro de los partidos. Esto puede generar una mejora en la calidad de la democracia.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tercer lugar, se simplifica el voto. Las listas cerradas simplifican el proceso de votación para los electores, quienes pueden votar por un partido en lugar de indi</w:t>
      </w:r>
      <w:r>
        <w:rPr>
          <w:rFonts w:ascii="Georgia" w:eastAsia="Georgia" w:hAnsi="Georgia" w:cs="Georgia"/>
        </w:rPr>
        <w:t>viduos, lo que podría aumentar la participación electoral. Esta participación se tiene que analizar desde etapas tempranas del proceso electoral y más concretamente, en la etapa de selección de candidaturas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Siendo así, la modificación al artículo 262 Cons</w:t>
      </w:r>
      <w:r>
        <w:rPr>
          <w:rFonts w:ascii="Georgia" w:eastAsia="Georgia" w:hAnsi="Georgia" w:cs="Georgia"/>
        </w:rPr>
        <w:t>titucional busca (i) obligar a las organizaciones políticas que decidan participar en procesos de elección popular la inscripción de candidatos por medio de listas únicas y cerradas, (ii) que la selección de estos candidatos se haga por medio de mecanismos</w:t>
      </w:r>
      <w:r>
        <w:rPr>
          <w:rFonts w:ascii="Georgia" w:eastAsia="Georgia" w:hAnsi="Georgia" w:cs="Georgia"/>
        </w:rPr>
        <w:t xml:space="preserve"> de democracia interna por medio de la realización de elecciones primarias abiertas, simultáneas y obligatorias para definir el orden de las candidaturas, y (iii) que estas listas se hagan por medio de los principios de paridad, alternancia y universalidad</w:t>
      </w:r>
      <w:r>
        <w:rPr>
          <w:rFonts w:ascii="Georgia" w:eastAsia="Georgia" w:hAnsi="Georgia" w:cs="Georgia"/>
        </w:rPr>
        <w:t xml:space="preserve">. </w:t>
      </w:r>
    </w:p>
    <w:p w:rsidR="00482BF2" w:rsidRDefault="00482BF2">
      <w:pPr>
        <w:ind w:right="390"/>
        <w:jc w:val="both"/>
        <w:rPr>
          <w:rFonts w:ascii="Georgia" w:eastAsia="Georgia" w:hAnsi="Georgia" w:cs="Georgia"/>
          <w:b/>
        </w:rPr>
      </w:pPr>
    </w:p>
    <w:p w:rsidR="00482BF2" w:rsidRDefault="00482BF2">
      <w:pPr>
        <w:ind w:right="390"/>
        <w:jc w:val="both"/>
        <w:rPr>
          <w:rFonts w:ascii="Georgia" w:eastAsia="Georgia" w:hAnsi="Georgia" w:cs="Georgia"/>
          <w:b/>
        </w:rPr>
      </w:pPr>
    </w:p>
    <w:p w:rsidR="00482BF2" w:rsidRDefault="00C512EA">
      <w:pPr>
        <w:ind w:left="708" w:right="390"/>
        <w:jc w:val="both"/>
        <w:rPr>
          <w:rFonts w:ascii="Georgia" w:eastAsia="Georgia" w:hAnsi="Georgia" w:cs="Georgia"/>
          <w:b/>
        </w:rPr>
      </w:pPr>
      <w:r>
        <w:rPr>
          <w:rFonts w:ascii="Georgia" w:eastAsia="Georgia" w:hAnsi="Georgia" w:cs="Georgia"/>
          <w:b/>
          <w:u w:val="single"/>
        </w:rPr>
        <w:t>6. Límite de periodos en corporaciones públicas:</w:t>
      </w:r>
      <w:r>
        <w:rPr>
          <w:rFonts w:ascii="Georgia" w:eastAsia="Georgia" w:hAnsi="Georgia" w:cs="Georgia"/>
          <w:b/>
        </w:rPr>
        <w:t xml:space="preserve"> modificación al artículo 126 de la Constitución Política con el propósito de limitar el periodo del Senado de la República, Cámara de Representantes, Asamblea Departamental, Concejo Distrital o Municipa</w:t>
      </w:r>
      <w:r>
        <w:rPr>
          <w:rFonts w:ascii="Georgia" w:eastAsia="Georgia" w:hAnsi="Georgia" w:cs="Georgia"/>
          <w:b/>
        </w:rPr>
        <w:t>l, o Junta Administradora Local a tres periodos consecutivos.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Esta fue una de las banderas de la fallida consulta anticorrupción que obtuvo alrededor de once millones de votos a favor. Esta medida no busca prohibir definitivamente la participación polític</w:t>
      </w:r>
      <w:r>
        <w:rPr>
          <w:rFonts w:ascii="Georgia" w:eastAsia="Georgia" w:hAnsi="Georgia" w:cs="Georgia"/>
        </w:rPr>
        <w:t xml:space="preserve">a. Busca que aquellas personas que se hayan desempeñado tres veces en un cargo de elección popular no puedan ser elegidas para el mismo cargo de elección popular.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Esta medida busca recoger la voluntad de las personas que votaron en la consulta anticorrupción. La medida va acorde a las restricciones de los derechos políticos ya que de ninguna manera pretende excluir a sectores de la participación política, sino todo </w:t>
      </w:r>
      <w:r>
        <w:rPr>
          <w:rFonts w:ascii="Georgia" w:eastAsia="Georgia" w:hAnsi="Georgia" w:cs="Georgia"/>
        </w:rPr>
        <w:t xml:space="preserve">lo contrario. Dado que se busca obtener renovación política, justamente lo que se busca es que el poder y la representación política pase a más personas que puedan ejercerlo.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Lo anterior justamente pretende fortalecer las instituciones sobre las personas</w:t>
      </w:r>
      <w:r>
        <w:rPr>
          <w:rFonts w:ascii="Georgia" w:eastAsia="Georgia" w:hAnsi="Georgia" w:cs="Georgia"/>
        </w:rPr>
        <w:t>, permitiendo que el poder político pueda rotar, como debe ser en un sistema de pesos y contrapesos basado en valores democráticos. En ese sentido, se traen a colación las palabras citadas en el Proyecto de Acto Legislativo 035 de 2021 con este objeto: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Como bien lo </w:t>
      </w:r>
      <w:proofErr w:type="gramStart"/>
      <w:r>
        <w:rPr>
          <w:rFonts w:ascii="Georgia" w:eastAsia="Georgia" w:hAnsi="Georgia" w:cs="Georgia"/>
        </w:rPr>
        <w:t>plantea  Miguel</w:t>
      </w:r>
      <w:proofErr w:type="gramEnd"/>
      <w:r>
        <w:rPr>
          <w:rFonts w:ascii="Georgia" w:eastAsia="Georgia" w:hAnsi="Georgia" w:cs="Georgia"/>
        </w:rPr>
        <w:t xml:space="preserve"> Andrés Silva Moyano, profesor del Instituto de Estudios Urbanos de la Universidad Nacional, el límite a la reelección de congresistas y corporaciones de elección popular contribuye a una mayor renovación de la política. Así, ca</w:t>
      </w:r>
      <w:r>
        <w:rPr>
          <w:rFonts w:ascii="Georgia" w:eastAsia="Georgia" w:hAnsi="Georgia" w:cs="Georgia"/>
        </w:rPr>
        <w:t xml:space="preserve">da colectividad le apunta a la rotación de miembros, lo que los obliga a generar mayor apertura a personas nuevas, consiguiendo que los votos no estén en cabeza de determinados senadores, representantes a la cámara, diputados o concejales. Más allá, Silva </w:t>
      </w:r>
      <w:r>
        <w:rPr>
          <w:rFonts w:ascii="Georgia" w:eastAsia="Georgia" w:hAnsi="Georgia" w:cs="Georgia"/>
        </w:rPr>
        <w:t xml:space="preserve">Moyano afirma que “aunque en Colombia la práctica de la política en cuerpo ajeno ha sido evidente en algunas ocasiones, no siempre los actores políticos que lo hacen logran endosar la totalidad de sus votos a sus sucesores”.  En este sentido, la medida de </w:t>
      </w:r>
      <w:r>
        <w:rPr>
          <w:rFonts w:ascii="Georgia" w:eastAsia="Georgia" w:hAnsi="Georgia" w:cs="Georgia"/>
        </w:rPr>
        <w:t>reforma que impone una limitación a la reelección, supone una alternancia que no es contradictoria con el derecho a la participación política, sino que fomenta la posibilidad de que más ciudadanos, en igualdad de condiciones, puedan acceder a un cargo de r</w:t>
      </w:r>
      <w:r>
        <w:rPr>
          <w:rFonts w:ascii="Georgia" w:eastAsia="Georgia" w:hAnsi="Georgia" w:cs="Georgia"/>
        </w:rPr>
        <w:t>epresentación popular, evitando la concentración y control de las instituciones y funciones del Estado.</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En tales términos, se cree que la medida ayudará a fortalecer el sistema democrático. </w:t>
      </w:r>
    </w:p>
    <w:p w:rsidR="00482BF2" w:rsidRDefault="00482BF2">
      <w:pPr>
        <w:ind w:left="708" w:right="390"/>
        <w:jc w:val="both"/>
        <w:rPr>
          <w:rFonts w:ascii="Georgia" w:eastAsia="Georgia" w:hAnsi="Georgia" w:cs="Georgia"/>
          <w:b/>
        </w:rPr>
      </w:pPr>
    </w:p>
    <w:p w:rsidR="00482BF2" w:rsidRDefault="00C512EA">
      <w:pPr>
        <w:ind w:left="708" w:right="390"/>
        <w:jc w:val="both"/>
        <w:rPr>
          <w:rFonts w:ascii="Georgia" w:eastAsia="Georgia" w:hAnsi="Georgia" w:cs="Georgia"/>
          <w:b/>
        </w:rPr>
      </w:pPr>
      <w:r>
        <w:rPr>
          <w:rFonts w:ascii="Georgia" w:eastAsia="Georgia" w:hAnsi="Georgia" w:cs="Georgia"/>
          <w:b/>
          <w:u w:val="single"/>
        </w:rPr>
        <w:t>7. Participación política de los jóvenes:</w:t>
      </w:r>
      <w:r>
        <w:rPr>
          <w:rFonts w:ascii="Georgia" w:eastAsia="Georgia" w:hAnsi="Georgia" w:cs="Georgia"/>
          <w:b/>
        </w:rPr>
        <w:t xml:space="preserve"> modificación al artíc</w:t>
      </w:r>
      <w:r>
        <w:rPr>
          <w:rFonts w:ascii="Georgia" w:eastAsia="Georgia" w:hAnsi="Georgia" w:cs="Georgia"/>
          <w:b/>
        </w:rPr>
        <w:t>ulo 177 de la Constitución Política para que los jóvenes a partir de los dieciocho años puedan ser Representantes a la Cámara y modificación al artículo 172 de la Constitución Política para que los jóvenes a partir de los veinticinco años puedan ser Senado</w:t>
      </w:r>
      <w:r>
        <w:rPr>
          <w:rFonts w:ascii="Georgia" w:eastAsia="Georgia" w:hAnsi="Georgia" w:cs="Georgia"/>
          <w:b/>
        </w:rPr>
        <w:t>res de la República.</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rPr>
        <w:t xml:space="preserve">Como ya se mencionó anteriormente, se tiene una deuda enorme con la juventud. En el marco de los derechos políticos es una antinomia que, mientras el derecho a votar se habilita a los 18 años, el derecho a ser elegido en la Cámara de </w:t>
      </w:r>
      <w:r>
        <w:rPr>
          <w:rFonts w:ascii="Georgia" w:eastAsia="Georgia" w:hAnsi="Georgia" w:cs="Georgia"/>
        </w:rPr>
        <w:t xml:space="preserve">Representantes y en el Senado de la República se habilita mucho tiempo después, siendo en el caso de la Cámara de Representantes a los 25 años, mientras que en el Senado es a los 30 años.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 xml:space="preserve">Por tal motivo, y como una medida que se tiene que tomar a nivel </w:t>
      </w:r>
      <w:r>
        <w:rPr>
          <w:rFonts w:ascii="Georgia" w:eastAsia="Georgia" w:hAnsi="Georgia" w:cs="Georgia"/>
        </w:rPr>
        <w:t>constitucional antes de plantear las modificaciones a nivel legal para favorecer a la población joven del país, se ha planteado la modificación de los artículos 172 y 177 de la Constitución Política para que las personas puedan ser representantes a la Cáma</w:t>
      </w:r>
      <w:r>
        <w:rPr>
          <w:rFonts w:ascii="Georgia" w:eastAsia="Georgia" w:hAnsi="Georgia" w:cs="Georgia"/>
        </w:rPr>
        <w:t xml:space="preserve">ra desde los 18 años, mientras que puedan ser senadores desde los 25. Como ya se explicó, lo que se busca es la apertura democrática para que más jóvenes puedan ser personas elegidas, sin que existan criterios excluyentes únicamente en razón de su edad.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 xml:space="preserve">Este proceso va acorde a la propuesta de la Misión Electoral y debe ser una de las líneas presentes en una reforma política que permita fortalecer la democracia. </w:t>
      </w:r>
    </w:p>
    <w:p w:rsidR="00482BF2" w:rsidRDefault="00482BF2">
      <w:pPr>
        <w:ind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b/>
        </w:rPr>
        <w:t>8. Entrada en vigencia</w:t>
      </w:r>
    </w:p>
    <w:p w:rsidR="00482BF2" w:rsidRDefault="00482BF2">
      <w:pPr>
        <w:ind w:right="390"/>
        <w:jc w:val="both"/>
        <w:rPr>
          <w:rFonts w:ascii="Georgia" w:eastAsia="Georgia" w:hAnsi="Georgia" w:cs="Georgia"/>
          <w:u w:val="single"/>
        </w:rPr>
      </w:pPr>
    </w:p>
    <w:p w:rsidR="00482BF2" w:rsidRDefault="00C512EA">
      <w:pPr>
        <w:ind w:right="390"/>
        <w:jc w:val="both"/>
        <w:rPr>
          <w:rFonts w:ascii="Georgia" w:eastAsia="Georgia" w:hAnsi="Georgia" w:cs="Georgia"/>
        </w:rPr>
      </w:pPr>
      <w:r>
        <w:rPr>
          <w:rFonts w:ascii="Georgia" w:eastAsia="Georgia" w:hAnsi="Georgia" w:cs="Georgia"/>
        </w:rPr>
        <w:t>Se prevé que, dado que se busca hacer una reforma política estructur</w:t>
      </w:r>
      <w:r>
        <w:rPr>
          <w:rFonts w:ascii="Georgia" w:eastAsia="Georgia" w:hAnsi="Georgia" w:cs="Georgia"/>
        </w:rPr>
        <w:t>al, para no generar mayores traumatismos, se necesita realizar una vigencia escalonada. En ese sentido, para no generar dificultades en los procesos electorales de 2026 y 2027, se propone que, así el presente acto legislativo entre en vigencia inmediatamen</w:t>
      </w:r>
      <w:r>
        <w:rPr>
          <w:rFonts w:ascii="Georgia" w:eastAsia="Georgia" w:hAnsi="Georgia" w:cs="Georgia"/>
        </w:rPr>
        <w:t xml:space="preserve">te, comience a tener efectos desde el año 2029 para el proceso electoral de 2030. De esta manera, se busca que la </w:t>
      </w:r>
      <w:r>
        <w:rPr>
          <w:rFonts w:ascii="Georgia" w:eastAsia="Georgia" w:hAnsi="Georgia" w:cs="Georgia"/>
        </w:rPr>
        <w:lastRenderedPageBreak/>
        <w:t xml:space="preserve">institucionalidad, la ciudadanía y los partidos y movimientos políticos se puedan preparar para los cambios que se proponen.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IV. DERECHO COM</w:t>
      </w:r>
      <w:r>
        <w:rPr>
          <w:rFonts w:ascii="Georgia" w:eastAsia="Georgia" w:hAnsi="Georgia" w:cs="Georgia"/>
          <w:b/>
        </w:rPr>
        <w:t>PARADO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Financiación de campañas</w:t>
      </w:r>
    </w:p>
    <w:p w:rsidR="00482BF2" w:rsidRDefault="00482BF2">
      <w:pPr>
        <w:ind w:right="390"/>
        <w:jc w:val="both"/>
        <w:rPr>
          <w:rFonts w:ascii="Georgia" w:eastAsia="Georgia" w:hAnsi="Georgia" w:cs="Georgia"/>
          <w:b/>
        </w:rPr>
      </w:pPr>
    </w:p>
    <w:p w:rsidR="00482BF2" w:rsidRDefault="00C512EA">
      <w:pPr>
        <w:numPr>
          <w:ilvl w:val="0"/>
          <w:numId w:val="8"/>
        </w:numPr>
        <w:ind w:left="0" w:right="390" w:firstLine="0"/>
        <w:jc w:val="both"/>
        <w:rPr>
          <w:rFonts w:ascii="Georgia" w:eastAsia="Georgia" w:hAnsi="Georgia" w:cs="Georgia"/>
          <w:b/>
        </w:rPr>
      </w:pPr>
      <w:r>
        <w:rPr>
          <w:rFonts w:ascii="Georgia" w:eastAsia="Georgia" w:hAnsi="Georgia" w:cs="Georgia"/>
          <w:b/>
        </w:rPr>
        <w:t>México: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La financiación de campañas en México es pública, de acuerdo al artículo 41 de su constitución y a los artículos 49, 50, 53. 54 y 55 de la Ley General de Partidos Políticos. La disposición constitucional es desarrollada bajo los siguientes términos: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El fi</w:t>
      </w:r>
      <w:r>
        <w:rPr>
          <w:rFonts w:ascii="Georgia" w:eastAsia="Georgia" w:hAnsi="Georgia" w:cs="Georgia"/>
        </w:rPr>
        <w:t>nanciamiento público para los partidos políticos que mantengan su registro después de cada elección, se compondrá de las ministraciones destinadas al sostenimiento de sus actividades ordinarias permanentes, las tendientes a la obtención del voto durante lo</w:t>
      </w:r>
      <w:r>
        <w:rPr>
          <w:rFonts w:ascii="Georgia" w:eastAsia="Georgia" w:hAnsi="Georgia" w:cs="Georgia"/>
        </w:rPr>
        <w:t>s procesos electorales y las de carácter específico.</w:t>
      </w:r>
      <w:r>
        <w:rPr>
          <w:rFonts w:ascii="Georgia" w:eastAsia="Georgia" w:hAnsi="Georgia" w:cs="Georgia"/>
          <w:vertAlign w:val="superscript"/>
        </w:rPr>
        <w:footnoteReference w:id="18"/>
      </w:r>
      <w:r>
        <w:rPr>
          <w:rFonts w:ascii="Georgia" w:eastAsia="Georgia" w:hAnsi="Georgia" w:cs="Georgia"/>
        </w:rPr>
        <w:t xml:space="preserve"> Por su parte, la Ley General de Partidos Políticos menciona lo siguiente en los artículos reseñados:</w:t>
      </w:r>
    </w:p>
    <w:p w:rsidR="00482BF2" w:rsidRDefault="00482BF2">
      <w:pPr>
        <w:ind w:right="390"/>
        <w:jc w:val="both"/>
        <w:rPr>
          <w:rFonts w:ascii="Georgia" w:eastAsia="Georgia" w:hAnsi="Georgia" w:cs="Georgia"/>
        </w:rPr>
      </w:pPr>
    </w:p>
    <w:p w:rsidR="00482BF2" w:rsidRDefault="00C512EA">
      <w:pPr>
        <w:spacing w:after="240"/>
        <w:ind w:left="720" w:right="390"/>
        <w:jc w:val="both"/>
        <w:rPr>
          <w:rFonts w:ascii="Georgia" w:eastAsia="Georgia" w:hAnsi="Georgia" w:cs="Georgia"/>
          <w:i/>
        </w:rPr>
      </w:pPr>
      <w:r>
        <w:rPr>
          <w:rFonts w:ascii="Georgia" w:eastAsia="Georgia" w:hAnsi="Georgia" w:cs="Georgia"/>
          <w:b/>
          <w:i/>
        </w:rPr>
        <w:t xml:space="preserve">Artículo 49: </w:t>
      </w:r>
      <w:r>
        <w:rPr>
          <w:rFonts w:ascii="Georgia" w:eastAsia="Georgia" w:hAnsi="Georgia" w:cs="Georgia"/>
          <w:i/>
        </w:rPr>
        <w:t>Conforme a lo señalado en el artículo 41 de la Constitución, corresponde al Instituto l</w:t>
      </w:r>
      <w:r>
        <w:rPr>
          <w:rFonts w:ascii="Georgia" w:eastAsia="Georgia" w:hAnsi="Georgia" w:cs="Georgia"/>
          <w:i/>
        </w:rPr>
        <w:t>a administración de los tiempos del Estado para fines electorales, en los términos previstos en la Ley General de Instituciones y Procedimientos Electorales.</w:t>
      </w:r>
    </w:p>
    <w:p w:rsidR="00482BF2" w:rsidRDefault="00C512EA">
      <w:pPr>
        <w:spacing w:before="240" w:after="240"/>
        <w:ind w:left="720" w:right="390"/>
        <w:jc w:val="both"/>
        <w:rPr>
          <w:rFonts w:ascii="Georgia" w:eastAsia="Georgia" w:hAnsi="Georgia" w:cs="Georgia"/>
          <w:b/>
          <w:i/>
        </w:rPr>
      </w:pPr>
      <w:r>
        <w:rPr>
          <w:rFonts w:ascii="Georgia" w:eastAsia="Georgia" w:hAnsi="Georgia" w:cs="Georgia"/>
          <w:b/>
          <w:i/>
        </w:rPr>
        <w:t>Artículo 50.</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Los partidos políticos tienen derecho a recibir, para desarrollar sus actividades, fi</w:t>
      </w:r>
      <w:r>
        <w:rPr>
          <w:rFonts w:ascii="Georgia" w:eastAsia="Georgia" w:hAnsi="Georgia" w:cs="Georgia"/>
          <w:i/>
        </w:rPr>
        <w:t>nanciamiento público que se distribuirá de manera equitativa, conforme a lo establecido en el artículo 41, Base II de la Constitución, así como lo dispuesto en las constituciones locales.</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El financiamiento público deberá prevalecer sobre otros tipos de financiamiento y será destinado para el sostenimiento de actividades ordinarias permanentes, gastos de procesos electorales y para actividades específicas como entidades de interés público.</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w:t>
      </w:r>
    </w:p>
    <w:p w:rsidR="00482BF2" w:rsidRDefault="00C512EA">
      <w:pPr>
        <w:spacing w:before="240" w:after="240"/>
        <w:ind w:left="720" w:right="390"/>
        <w:jc w:val="both"/>
        <w:rPr>
          <w:rFonts w:ascii="Georgia" w:eastAsia="Georgia" w:hAnsi="Georgia" w:cs="Georgia"/>
          <w:i/>
        </w:rPr>
      </w:pPr>
      <w:r>
        <w:rPr>
          <w:rFonts w:ascii="Georgia" w:eastAsia="Georgia" w:hAnsi="Georgia" w:cs="Georgia"/>
          <w:b/>
          <w:i/>
        </w:rPr>
        <w:t>b)</w:t>
      </w:r>
      <w:r>
        <w:rPr>
          <w:rFonts w:ascii="Georgia" w:eastAsia="Georgia" w:hAnsi="Georgia" w:cs="Georgia"/>
          <w:i/>
        </w:rPr>
        <w:t xml:space="preserve"> Para gastos de Campaña:</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 xml:space="preserve">                                I.            En el año de la elección en que se renueven el Poder Ejecutivo federal o local y las dos Cámaras del Congreso de la Unión o la Cámara de alguna entidad federativa, a cada partido pol</w:t>
      </w:r>
      <w:r>
        <w:rPr>
          <w:rFonts w:ascii="Georgia" w:eastAsia="Georgia" w:hAnsi="Georgia" w:cs="Georgia"/>
          <w:i/>
        </w:rPr>
        <w:t xml:space="preserve">ítico nacional o local, en su caso, se le otorgará para gastos de campaña un monto equivalente al cincuenta por </w:t>
      </w:r>
      <w:r>
        <w:rPr>
          <w:rFonts w:ascii="Georgia" w:eastAsia="Georgia" w:hAnsi="Georgia" w:cs="Georgia"/>
          <w:i/>
        </w:rPr>
        <w:lastRenderedPageBreak/>
        <w:t>ciento del financiamiento público que para el sostenimiento de sus actividades ordinarias permanentes le corresponda en ese año;</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 xml:space="preserve">               </w:t>
      </w:r>
      <w:r>
        <w:rPr>
          <w:rFonts w:ascii="Georgia" w:eastAsia="Georgia" w:hAnsi="Georgia" w:cs="Georgia"/>
          <w:i/>
        </w:rPr>
        <w:t xml:space="preserve">              II.            En el año de la elección en que se renueve solamente la Cámara de Diputados federal o los Congresos de las entidades federativas, a cada partido político nacional o local, respectivamente, se le otorgará para gastos de campaña </w:t>
      </w:r>
      <w:r>
        <w:rPr>
          <w:rFonts w:ascii="Georgia" w:eastAsia="Georgia" w:hAnsi="Georgia" w:cs="Georgia"/>
          <w:i/>
        </w:rPr>
        <w:t>un monto equivalente al treinta por ciento del financiamiento público que para el sostenimiento de sus actividades ordinarias permanentes le corresponda en ese año, y</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 xml:space="preserve">                          III.            El financiamiento de campaña será administrado </w:t>
      </w:r>
      <w:r>
        <w:rPr>
          <w:rFonts w:ascii="Georgia" w:eastAsia="Georgia" w:hAnsi="Georgia" w:cs="Georgia"/>
          <w:i/>
        </w:rPr>
        <w:t>en su totalidad por los partidos políticos; estableciendo el prorrateo conforme lo previsto en esta Ley; teniendo que informarlas a la Comisión de Fiscalización diez días antes del inicio de la campaña electoral, la cual lo hará del conocimiento del Consej</w:t>
      </w:r>
      <w:r>
        <w:rPr>
          <w:rFonts w:ascii="Georgia" w:eastAsia="Georgia" w:hAnsi="Georgia" w:cs="Georgia"/>
          <w:i/>
        </w:rPr>
        <w:t>o General del Instituto en la siguiente sesión, sin que dichos porcentajes de prorrateo puedan ser modificados.</w:t>
      </w:r>
    </w:p>
    <w:p w:rsidR="00482BF2" w:rsidRDefault="00C512EA">
      <w:pPr>
        <w:spacing w:before="240" w:after="240"/>
        <w:ind w:left="720" w:right="390"/>
        <w:jc w:val="both"/>
        <w:rPr>
          <w:rFonts w:ascii="Georgia" w:eastAsia="Georgia" w:hAnsi="Georgia" w:cs="Georgia"/>
          <w:i/>
        </w:rPr>
      </w:pPr>
      <w:r>
        <w:rPr>
          <w:rFonts w:ascii="Georgia" w:eastAsia="Georgia" w:hAnsi="Georgia" w:cs="Georgia"/>
          <w:b/>
          <w:i/>
        </w:rPr>
        <w:t>Artículo 53.</w:t>
      </w:r>
      <w:r>
        <w:rPr>
          <w:rFonts w:ascii="Georgia" w:eastAsia="Georgia" w:hAnsi="Georgia" w:cs="Georgia"/>
          <w:i/>
        </w:rPr>
        <w:t xml:space="preserve"> Además de lo establecido en el Capítulo que antecede, los partidos políticos podrán recibir financiamiento que no provenga del erar</w:t>
      </w:r>
      <w:r>
        <w:rPr>
          <w:rFonts w:ascii="Georgia" w:eastAsia="Georgia" w:hAnsi="Georgia" w:cs="Georgia"/>
          <w:i/>
        </w:rPr>
        <w:t>io público, con las modalidades siguientes:</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a)      Financiamiento por la militancia;</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b)      Financiamiento de simpatizantes;</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c)      Autofinanciamiento, y</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d)      Financiamiento por rendimientos financieros, fondos y fideicomisos.</w:t>
      </w:r>
    </w:p>
    <w:p w:rsidR="00482BF2" w:rsidRDefault="00C512EA">
      <w:pPr>
        <w:spacing w:before="240" w:after="240"/>
        <w:ind w:left="720" w:right="390"/>
        <w:jc w:val="both"/>
        <w:rPr>
          <w:rFonts w:ascii="Georgia" w:eastAsia="Georgia" w:hAnsi="Georgia" w:cs="Georgia"/>
          <w:b/>
          <w:i/>
        </w:rPr>
      </w:pPr>
      <w:r>
        <w:rPr>
          <w:rFonts w:ascii="Georgia" w:eastAsia="Georgia" w:hAnsi="Georgia" w:cs="Georgia"/>
          <w:b/>
          <w:i/>
        </w:rPr>
        <w:t xml:space="preserve">Artículo 54. </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1. No pod</w:t>
      </w:r>
      <w:r>
        <w:rPr>
          <w:rFonts w:ascii="Georgia" w:eastAsia="Georgia" w:hAnsi="Georgia" w:cs="Georgia"/>
          <w:i/>
        </w:rPr>
        <w:t>rán realizar aportaciones o donativos a los partidos políticos ni a los aspirantes, precandidatos o candidatos a cargos de elección popular, en dinero o en especie, por sí o por interpósita persona y bajo ninguna circunstancia:</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 xml:space="preserve">a)      </w:t>
      </w:r>
      <w:r>
        <w:rPr>
          <w:rFonts w:ascii="Georgia" w:eastAsia="Georgia" w:hAnsi="Georgia" w:cs="Georgia"/>
          <w:i/>
        </w:rPr>
        <w:t>Los poderes Ejecutivo, Legislativo y Judicial de la Federación y de las entidades federativas, y los ayuntamientos, salvo en el caso del financiamiento público establecido en la Constitución y esta Ley;</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b)      Las dependencias, entidades u organismos de l</w:t>
      </w:r>
      <w:r>
        <w:rPr>
          <w:rFonts w:ascii="Georgia" w:eastAsia="Georgia" w:hAnsi="Georgia" w:cs="Georgia"/>
          <w:i/>
        </w:rPr>
        <w:t>a Administración Pública Federal, estatal o municipal, centralizada o paraestatal, y los órganos de gobierno del Distrito Federal.</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c)      Los organismos autónomos federales, estatales y del Distrito Federal</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d)      Los partidos políticos, personas físicas</w:t>
      </w:r>
      <w:r>
        <w:rPr>
          <w:rFonts w:ascii="Georgia" w:eastAsia="Georgia" w:hAnsi="Georgia" w:cs="Georgia"/>
          <w:i/>
        </w:rPr>
        <w:t xml:space="preserve"> o morales extranjeras;</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e)      Los organismos internacionales de cualquier naturaleza;</w:t>
      </w:r>
    </w:p>
    <w:p w:rsidR="00482BF2" w:rsidRDefault="00C512EA">
      <w:pPr>
        <w:spacing w:before="240" w:after="240"/>
        <w:ind w:left="720" w:right="390"/>
        <w:jc w:val="both"/>
        <w:rPr>
          <w:rFonts w:ascii="Georgia" w:eastAsia="Georgia" w:hAnsi="Georgia" w:cs="Georgia"/>
          <w:i/>
        </w:rPr>
      </w:pPr>
      <w:r>
        <w:rPr>
          <w:rFonts w:ascii="Georgia" w:eastAsia="Georgia" w:hAnsi="Georgia" w:cs="Georgia"/>
          <w:b/>
          <w:i/>
          <w:u w:val="single"/>
        </w:rPr>
        <w:lastRenderedPageBreak/>
        <w:t>f)       Las personas morales,</w:t>
      </w:r>
      <w:r>
        <w:rPr>
          <w:rFonts w:ascii="Georgia" w:eastAsia="Georgia" w:hAnsi="Georgia" w:cs="Georgia"/>
          <w:i/>
        </w:rPr>
        <w:t xml:space="preserve"> y</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g)      Las personas que vivan o trabajen en el extranjero.</w:t>
      </w:r>
    </w:p>
    <w:p w:rsidR="00482BF2" w:rsidRDefault="00C512EA">
      <w:pPr>
        <w:spacing w:before="240" w:after="240"/>
        <w:ind w:left="720" w:right="390"/>
        <w:jc w:val="both"/>
        <w:rPr>
          <w:rFonts w:ascii="Georgia" w:eastAsia="Georgia" w:hAnsi="Georgia" w:cs="Georgia"/>
          <w:b/>
          <w:i/>
        </w:rPr>
      </w:pPr>
      <w:r>
        <w:rPr>
          <w:rFonts w:ascii="Georgia" w:eastAsia="Georgia" w:hAnsi="Georgia" w:cs="Georgia"/>
          <w:b/>
          <w:i/>
        </w:rPr>
        <w:t>Artículo 55.</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1. Los partidos políticos no podrán recibir aportaciones de pe</w:t>
      </w:r>
      <w:r>
        <w:rPr>
          <w:rFonts w:ascii="Georgia" w:eastAsia="Georgia" w:hAnsi="Georgia" w:cs="Georgia"/>
          <w:i/>
        </w:rPr>
        <w:t>rsonas no identificadas.</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2. Las aportaciones en dinero que los simpatizantes realicen a los partidos políticos, serán deducibles del Impuesto sobre la Renta, hasta en un monto del veinticinco por ciento.</w:t>
      </w:r>
    </w:p>
    <w:p w:rsidR="00482BF2" w:rsidRDefault="00C512EA">
      <w:pPr>
        <w:spacing w:before="240" w:after="240"/>
        <w:ind w:left="720" w:right="390"/>
        <w:jc w:val="both"/>
        <w:rPr>
          <w:rFonts w:ascii="Georgia" w:eastAsia="Georgia" w:hAnsi="Georgia" w:cs="Georgia"/>
          <w:i/>
        </w:rPr>
      </w:pPr>
      <w:r>
        <w:rPr>
          <w:rFonts w:ascii="Georgia" w:eastAsia="Georgia" w:hAnsi="Georgia" w:cs="Georgia"/>
          <w:i/>
        </w:rPr>
        <w:t>…</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2. El financiamiento privado se ajustará a los sig</w:t>
      </w:r>
      <w:r>
        <w:rPr>
          <w:rFonts w:ascii="Georgia" w:eastAsia="Georgia" w:hAnsi="Georgia" w:cs="Georgia"/>
          <w:b/>
          <w:i/>
          <w:u w:val="single"/>
        </w:rPr>
        <w:t>uientes límites anuales:</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a)      Para el caso de las aportaciones de militantes, el dos por ciento del financiamiento público otorgado a la totalidad de los partidos políticos para el sostenimiento de sus actividades ordinarias y precampañas en el año de q</w:t>
      </w:r>
      <w:r>
        <w:rPr>
          <w:rFonts w:ascii="Georgia" w:eastAsia="Georgia" w:hAnsi="Georgia" w:cs="Georgia"/>
          <w:b/>
          <w:i/>
          <w:u w:val="single"/>
        </w:rPr>
        <w:t>ue se trate;</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b)      Para el caso de las aportaciones de candidatos, así como de simpatizantes durante los procesos electorales, el diez por ciento del tope de gasto para la elección presidencial inmediata anterior, para ser utilizadas en las campañas de s</w:t>
      </w:r>
      <w:r>
        <w:rPr>
          <w:rFonts w:ascii="Georgia" w:eastAsia="Georgia" w:hAnsi="Georgia" w:cs="Georgia"/>
          <w:b/>
          <w:i/>
          <w:u w:val="single"/>
        </w:rPr>
        <w:t>us candidatos;</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 xml:space="preserve">c)      Cada partido político, a través del órgano previsto en el artículo 43 inciso c) de esta Ley determinará libremente los montos mínimos y máximos y la periodicidad de las cuotas ordinarias y extraordinarias de sus militantes, así como </w:t>
      </w:r>
      <w:r>
        <w:rPr>
          <w:rFonts w:ascii="Georgia" w:eastAsia="Georgia" w:hAnsi="Georgia" w:cs="Georgia"/>
          <w:b/>
          <w:i/>
          <w:u w:val="single"/>
        </w:rPr>
        <w:t>de las aportaciones voluntarias y personales que los precandidatos y candidatos aporten exclusivamente para sus precampañas y campañas, y</w:t>
      </w:r>
    </w:p>
    <w:p w:rsidR="00482BF2" w:rsidRDefault="00C512EA">
      <w:pPr>
        <w:spacing w:before="240" w:after="240"/>
        <w:ind w:left="720" w:right="390"/>
        <w:jc w:val="both"/>
        <w:rPr>
          <w:rFonts w:ascii="Georgia" w:eastAsia="Georgia" w:hAnsi="Georgia" w:cs="Georgia"/>
          <w:b/>
          <w:i/>
          <w:u w:val="single"/>
        </w:rPr>
      </w:pPr>
      <w:r>
        <w:rPr>
          <w:rFonts w:ascii="Georgia" w:eastAsia="Georgia" w:hAnsi="Georgia" w:cs="Georgia"/>
          <w:b/>
          <w:i/>
          <w:u w:val="single"/>
        </w:rPr>
        <w:t>d)      Las aportaciones de simpatizantes tendrán como límite individual anual el 0.5 por ciento del tope de gasto par</w:t>
      </w:r>
      <w:r>
        <w:rPr>
          <w:rFonts w:ascii="Georgia" w:eastAsia="Georgia" w:hAnsi="Georgia" w:cs="Georgia"/>
          <w:b/>
          <w:i/>
          <w:u w:val="single"/>
        </w:rPr>
        <w:t>a la elección presidencial inmediata anterior.</w:t>
      </w:r>
    </w:p>
    <w:p w:rsidR="00482BF2" w:rsidRDefault="00C512EA">
      <w:pPr>
        <w:ind w:right="390"/>
        <w:jc w:val="both"/>
        <w:rPr>
          <w:rFonts w:ascii="Georgia" w:eastAsia="Georgia" w:hAnsi="Georgia" w:cs="Georgia"/>
          <w:b/>
        </w:rPr>
      </w:pPr>
      <w:r>
        <w:rPr>
          <w:rFonts w:ascii="Georgia" w:eastAsia="Georgia" w:hAnsi="Georgia" w:cs="Georgia"/>
          <w:b/>
        </w:rPr>
        <w:t>Tipo de Lista</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De acuerdo con la CELAG</w:t>
      </w:r>
      <w:r>
        <w:rPr>
          <w:rFonts w:ascii="Georgia" w:eastAsia="Georgia" w:hAnsi="Georgia" w:cs="Georgia"/>
          <w:vertAlign w:val="superscript"/>
        </w:rPr>
        <w:footnoteReference w:id="19"/>
      </w:r>
      <w:r>
        <w:rPr>
          <w:rFonts w:ascii="Georgia" w:eastAsia="Georgia" w:hAnsi="Georgia" w:cs="Georgia"/>
        </w:rPr>
        <w:t>, la representación del tipo de listas en América Latina es el siguiente:</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noProof/>
          <w:lang w:val="es-CO"/>
        </w:rPr>
        <w:lastRenderedPageBreak/>
        <w:drawing>
          <wp:inline distT="114300" distB="114300" distL="114300" distR="114300">
            <wp:extent cx="5406340" cy="5146687"/>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b="4658"/>
                    <a:stretch>
                      <a:fillRect/>
                    </a:stretch>
                  </pic:blipFill>
                  <pic:spPr>
                    <a:xfrm>
                      <a:off x="0" y="0"/>
                      <a:ext cx="5406340" cy="5146687"/>
                    </a:xfrm>
                    <a:prstGeom prst="rect">
                      <a:avLst/>
                    </a:prstGeom>
                    <a:ln/>
                  </pic:spPr>
                </pic:pic>
              </a:graphicData>
            </a:graphic>
          </wp:inline>
        </w:drawing>
      </w:r>
      <w:r>
        <w:rPr>
          <w:rFonts w:ascii="Georgia" w:eastAsia="Georgia" w:hAnsi="Georgia" w:cs="Georgia"/>
        </w:rPr>
        <w:t xml:space="preserve"> </w:t>
      </w:r>
    </w:p>
    <w:p w:rsidR="00482BF2" w:rsidRDefault="00C512EA">
      <w:pPr>
        <w:ind w:right="390"/>
        <w:jc w:val="both"/>
        <w:rPr>
          <w:rFonts w:ascii="Georgia" w:eastAsia="Georgia" w:hAnsi="Georgia" w:cs="Georgia"/>
        </w:rPr>
      </w:pPr>
      <w:r>
        <w:rPr>
          <w:rFonts w:ascii="Georgia" w:eastAsia="Georgia" w:hAnsi="Georgia" w:cs="Georgia"/>
        </w:rPr>
        <w:t>Como se puede evidenciar, el sistema de las listas cerradas y bloqueadas es usado en países como Argentina, Costa Rica, El Salvador, Guatemala, Honduras, Paraguay, Perú, Surinam y Uruguay, en el caso de contar con sistemas de elección plurinominales como l</w:t>
      </w:r>
      <w:r>
        <w:rPr>
          <w:rFonts w:ascii="Georgia" w:eastAsia="Georgia" w:hAnsi="Georgia" w:cs="Georgia"/>
        </w:rPr>
        <w:t xml:space="preserve">os que existen en Colombia.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el caso de Bolivia, Haití, México y Venezuela, se adopta un sistema de listas cerradas y bloqueadas con la particularidad de que no se basan en un sistema de elección plurinominal, sino también uninominal. Llama poderosamen</w:t>
      </w:r>
      <w:r>
        <w:rPr>
          <w:rFonts w:ascii="Georgia" w:eastAsia="Georgia" w:hAnsi="Georgia" w:cs="Georgia"/>
        </w:rPr>
        <w:t xml:space="preserve">te la atención el caso mexicano donde existe un 40% de distritos plurinominales donde se utiliza el sistema de lista </w:t>
      </w:r>
      <w:proofErr w:type="gramStart"/>
      <w:r>
        <w:rPr>
          <w:rFonts w:ascii="Georgia" w:eastAsia="Georgia" w:hAnsi="Georgia" w:cs="Georgia"/>
        </w:rPr>
        <w:t>cerrada  bloqueada</w:t>
      </w:r>
      <w:proofErr w:type="gramEnd"/>
      <w:r>
        <w:rPr>
          <w:rFonts w:ascii="Georgia" w:eastAsia="Georgia" w:hAnsi="Georgia" w:cs="Georgia"/>
        </w:rPr>
        <w:t>, mientras que el resto de distritos se entienden uninominales. En otros países como España, Lituania y Noruega también s</w:t>
      </w:r>
      <w:r>
        <w:rPr>
          <w:rFonts w:ascii="Georgia" w:eastAsia="Georgia" w:hAnsi="Georgia" w:cs="Georgia"/>
        </w:rPr>
        <w:t xml:space="preserve">e utilizan las listas cerradas.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Edad para ser congresistas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En relación a la edad para ser congresistas, se ha realizado la siguiente tabla que denota la situación en algunos países del mundo:</w:t>
      </w:r>
    </w:p>
    <w:p w:rsidR="00482BF2" w:rsidRDefault="00482BF2">
      <w:pPr>
        <w:ind w:right="390"/>
        <w:jc w:val="both"/>
        <w:rPr>
          <w:rFonts w:ascii="Georgia" w:eastAsia="Georgia" w:hAnsi="Georgia" w:cs="Georgia"/>
        </w:rPr>
      </w:pPr>
    </w:p>
    <w:p w:rsidR="00482BF2" w:rsidRDefault="00482BF2">
      <w:pPr>
        <w:ind w:right="390"/>
        <w:jc w:val="both"/>
        <w:rPr>
          <w:rFonts w:ascii="Georgia" w:eastAsia="Georgia" w:hAnsi="Georgia" w:cs="Georgia"/>
        </w:rPr>
      </w:pPr>
    </w:p>
    <w:tbl>
      <w:tblPr>
        <w:tblStyle w:val="a0"/>
        <w:tblW w:w="86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2625"/>
      </w:tblGrid>
      <w:tr w:rsidR="00482BF2">
        <w:trPr>
          <w:trHeight w:val="440"/>
        </w:trPr>
        <w:tc>
          <w:tcPr>
            <w:tcW w:w="3000" w:type="dxa"/>
            <w:vMerge w:val="restart"/>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b/>
              </w:rPr>
            </w:pPr>
            <w:r>
              <w:rPr>
                <w:rFonts w:ascii="Georgia" w:eastAsia="Georgia" w:hAnsi="Georgia" w:cs="Georgia"/>
                <w:b/>
              </w:rPr>
              <w:lastRenderedPageBreak/>
              <w:t>País</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b/>
              </w:rPr>
            </w:pPr>
            <w:r>
              <w:rPr>
                <w:rFonts w:ascii="Georgia" w:eastAsia="Georgia" w:hAnsi="Georgia" w:cs="Georgia"/>
                <w:b/>
              </w:rPr>
              <w:t>Edades para ser parlamentario</w:t>
            </w:r>
          </w:p>
        </w:tc>
      </w:tr>
      <w:tr w:rsidR="00482BF2">
        <w:trPr>
          <w:trHeight w:val="440"/>
        </w:trPr>
        <w:tc>
          <w:tcPr>
            <w:tcW w:w="3000" w:type="dxa"/>
            <w:vMerge/>
            <w:shd w:val="clear" w:color="auto" w:fill="auto"/>
            <w:tcMar>
              <w:top w:w="100" w:type="dxa"/>
              <w:left w:w="100" w:type="dxa"/>
              <w:bottom w:w="100" w:type="dxa"/>
              <w:right w:w="100" w:type="dxa"/>
            </w:tcMar>
          </w:tcPr>
          <w:p w:rsidR="00482BF2" w:rsidRDefault="00482BF2">
            <w:pPr>
              <w:widowControl w:val="0"/>
              <w:ind w:right="390"/>
              <w:rPr>
                <w:rFonts w:ascii="Georgia" w:eastAsia="Georgia" w:hAnsi="Georgia" w:cs="Georgia"/>
              </w:rPr>
            </w:pPr>
          </w:p>
        </w:tc>
        <w:tc>
          <w:tcPr>
            <w:tcW w:w="300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b/>
              </w:rPr>
            </w:pPr>
            <w:r>
              <w:rPr>
                <w:rFonts w:ascii="Georgia" w:eastAsia="Georgia" w:hAnsi="Georgia" w:cs="Georgia"/>
                <w:b/>
              </w:rPr>
              <w:t>Cámara Alta/Senado/ Parlamento</w:t>
            </w:r>
          </w:p>
        </w:tc>
        <w:tc>
          <w:tcPr>
            <w:tcW w:w="2625"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b/>
              </w:rPr>
            </w:pPr>
            <w:r>
              <w:rPr>
                <w:rFonts w:ascii="Georgia" w:eastAsia="Georgia" w:hAnsi="Georgia" w:cs="Georgia"/>
                <w:b/>
              </w:rPr>
              <w:t>Cámara Baja/ Cámara de Representantes</w:t>
            </w:r>
          </w:p>
        </w:tc>
      </w:tr>
      <w:tr w:rsidR="00482BF2">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México</w:t>
            </w:r>
          </w:p>
        </w:tc>
        <w:tc>
          <w:tcPr>
            <w:tcW w:w="300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25</w:t>
            </w:r>
          </w:p>
        </w:tc>
        <w:tc>
          <w:tcPr>
            <w:tcW w:w="2625"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Costa Rica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Argentina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25</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Bolivia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25</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Ecuador</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18</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Perú</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25</w:t>
            </w:r>
          </w:p>
        </w:tc>
      </w:tr>
      <w:tr w:rsidR="00482BF2">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Uruguay</w:t>
            </w:r>
          </w:p>
        </w:tc>
        <w:tc>
          <w:tcPr>
            <w:tcW w:w="3000"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30</w:t>
            </w:r>
          </w:p>
        </w:tc>
        <w:tc>
          <w:tcPr>
            <w:tcW w:w="2625" w:type="dxa"/>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Jamaica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El Salvador</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25</w:t>
            </w:r>
          </w:p>
        </w:tc>
      </w:tr>
      <w:tr w:rsidR="00482BF2">
        <w:trPr>
          <w:trHeight w:val="440"/>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Venezuela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518"/>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Honduras</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21</w:t>
            </w:r>
          </w:p>
        </w:tc>
      </w:tr>
      <w:tr w:rsidR="00482BF2">
        <w:trPr>
          <w:trHeight w:val="518"/>
        </w:trPr>
        <w:tc>
          <w:tcPr>
            <w:tcW w:w="3000" w:type="dxa"/>
            <w:shd w:val="clear" w:color="auto" w:fill="auto"/>
            <w:tcMar>
              <w:top w:w="100" w:type="dxa"/>
              <w:left w:w="100" w:type="dxa"/>
              <w:bottom w:w="100" w:type="dxa"/>
              <w:right w:w="100" w:type="dxa"/>
            </w:tcMar>
          </w:tcPr>
          <w:p w:rsidR="00482BF2" w:rsidRDefault="00C512EA">
            <w:pPr>
              <w:widowControl w:val="0"/>
              <w:ind w:right="390"/>
              <w:rPr>
                <w:rFonts w:ascii="Georgia" w:eastAsia="Georgia" w:hAnsi="Georgia" w:cs="Georgia"/>
              </w:rPr>
            </w:pPr>
            <w:r>
              <w:rPr>
                <w:rFonts w:ascii="Georgia" w:eastAsia="Georgia" w:hAnsi="Georgia" w:cs="Georgia"/>
              </w:rPr>
              <w:t>España</w:t>
            </w:r>
          </w:p>
        </w:tc>
        <w:tc>
          <w:tcPr>
            <w:tcW w:w="5625" w:type="dxa"/>
            <w:gridSpan w:val="2"/>
            <w:shd w:val="clear" w:color="auto" w:fill="auto"/>
            <w:tcMar>
              <w:top w:w="100" w:type="dxa"/>
              <w:left w:w="100" w:type="dxa"/>
              <w:bottom w:w="100" w:type="dxa"/>
              <w:right w:w="100" w:type="dxa"/>
            </w:tcMar>
          </w:tcPr>
          <w:p w:rsidR="00482BF2" w:rsidRDefault="00C512EA">
            <w:pPr>
              <w:widowControl w:val="0"/>
              <w:ind w:right="390"/>
              <w:jc w:val="center"/>
              <w:rPr>
                <w:rFonts w:ascii="Georgia" w:eastAsia="Georgia" w:hAnsi="Georgia" w:cs="Georgia"/>
              </w:rPr>
            </w:pPr>
            <w:r>
              <w:rPr>
                <w:rFonts w:ascii="Georgia" w:eastAsia="Georgia" w:hAnsi="Georgia" w:cs="Georgia"/>
              </w:rPr>
              <w:t>18</w:t>
            </w:r>
          </w:p>
        </w:tc>
      </w:tr>
    </w:tbl>
    <w:p w:rsidR="00482BF2" w:rsidRDefault="00482BF2">
      <w:pPr>
        <w:ind w:right="390"/>
        <w:jc w:val="both"/>
        <w:rPr>
          <w:rFonts w:ascii="Georgia" w:eastAsia="Georgia" w:hAnsi="Georgia" w:cs="Georgia"/>
        </w:rPr>
      </w:pP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Voto Obligatorio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De acuerdo con la CELAG</w:t>
      </w:r>
      <w:r>
        <w:rPr>
          <w:rFonts w:ascii="Georgia" w:eastAsia="Georgia" w:hAnsi="Georgia" w:cs="Georgia"/>
          <w:vertAlign w:val="superscript"/>
        </w:rPr>
        <w:footnoteReference w:id="20"/>
      </w:r>
      <w:r>
        <w:rPr>
          <w:rFonts w:ascii="Georgia" w:eastAsia="Georgia" w:hAnsi="Georgia" w:cs="Georgia"/>
        </w:rPr>
        <w:t>, los sistemas de votación en América Latina se pueden distribuir en 3: i) Países que cuentan con el voto obligatorio con sanciones, ii) países que cuentan con el voto obligatorio sin sanciones, y iii) países que cuentan con voto vo</w:t>
      </w:r>
      <w:r>
        <w:rPr>
          <w:rFonts w:ascii="Georgia" w:eastAsia="Georgia" w:hAnsi="Georgia" w:cs="Georgia"/>
        </w:rPr>
        <w:t>luntario. Las cifras de los países en América Latina son las siguientes: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noProof/>
          <w:lang w:val="es-CO"/>
        </w:rPr>
        <w:lastRenderedPageBreak/>
        <w:drawing>
          <wp:inline distT="114300" distB="114300" distL="114300" distR="114300">
            <wp:extent cx="5731200" cy="63246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31200" cy="6324600"/>
                    </a:xfrm>
                    <a:prstGeom prst="rect">
                      <a:avLst/>
                    </a:prstGeom>
                    <a:ln/>
                  </pic:spPr>
                </pic:pic>
              </a:graphicData>
            </a:graphic>
          </wp:inline>
        </w:drawing>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Esos datos han sido desagregados por la CELAG de la siguiente manera, con la aclaración de que únicamente se analiza la última elección presidencial:</w:t>
      </w:r>
    </w:p>
    <w:p w:rsidR="00482BF2" w:rsidRDefault="00482BF2">
      <w:pPr>
        <w:ind w:right="390"/>
        <w:jc w:val="both"/>
        <w:rPr>
          <w:rFonts w:ascii="Georgia" w:eastAsia="Georgia" w:hAnsi="Georgia" w:cs="Georgia"/>
        </w:rPr>
      </w:pPr>
    </w:p>
    <w:p w:rsidR="00482BF2" w:rsidRDefault="00C512EA">
      <w:pPr>
        <w:ind w:left="720" w:right="390"/>
        <w:jc w:val="both"/>
        <w:rPr>
          <w:rFonts w:ascii="Georgia" w:eastAsia="Georgia" w:hAnsi="Georgia" w:cs="Georgia"/>
          <w:i/>
        </w:rPr>
      </w:pPr>
      <w:r>
        <w:rPr>
          <w:rFonts w:ascii="Georgia" w:eastAsia="Georgia" w:hAnsi="Georgia" w:cs="Georgia"/>
          <w:i/>
        </w:rPr>
        <w:t>Entre los 17 países latinoamericanos estudiados, encontramos tres tipos de régimen electoral: en seis países no es obligatorio votar, en otros cuatro es obligatorio, pero no existen sanciones y, finalmente, en siete países es obligatorio y hay sanciones po</w:t>
      </w:r>
      <w:r>
        <w:rPr>
          <w:rFonts w:ascii="Georgia" w:eastAsia="Georgia" w:hAnsi="Georgia" w:cs="Georgia"/>
          <w:i/>
        </w:rPr>
        <w:t>r el incumplimiento (tabla 1).</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Hemos correlacionado la participación electoral en las últimas elecciones presidenciales con el régimen de obligatoriedad –y sancionatorio– de cada país. El gráfico 1 muestra la participación promedio en los últimos procesos</w:t>
      </w:r>
      <w:r>
        <w:rPr>
          <w:rFonts w:ascii="Georgia" w:eastAsia="Georgia" w:hAnsi="Georgia" w:cs="Georgia"/>
          <w:i/>
        </w:rPr>
        <w:t xml:space="preserve"> electorales </w:t>
      </w:r>
      <w:r>
        <w:rPr>
          <w:rFonts w:ascii="Georgia" w:eastAsia="Georgia" w:hAnsi="Georgia" w:cs="Georgia"/>
          <w:i/>
        </w:rPr>
        <w:lastRenderedPageBreak/>
        <w:t>de los 17 países según los tres grupos mencionados. Las conclusiones son contundentes: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Cuando no existe sanción, la participación es ligeramente superior en países que es obligatorio (65 % en promedio) respecto a aquellos países en que no es </w:t>
      </w:r>
      <w:r>
        <w:rPr>
          <w:rFonts w:ascii="Georgia" w:eastAsia="Georgia" w:hAnsi="Georgia" w:cs="Georgia"/>
          <w:i/>
        </w:rPr>
        <w:t>obligatorio el voto (55 %).</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En cambio, en aquellos países que es obligatorio y existe sanción la participación alcanzó el 82 % en promedio.</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Destaca el caso chileno, que ha vivido la reciente instauración del voto obligatorio con fuertes sanciones económi</w:t>
      </w:r>
      <w:r>
        <w:rPr>
          <w:rFonts w:ascii="Georgia" w:eastAsia="Georgia" w:hAnsi="Georgia" w:cs="Georgia"/>
          <w:i/>
        </w:rPr>
        <w:t>cas para los infractores (190 USD). En este caso la participación escaló del 47 % en las presidenciales (sin obligación) al 85 % en el plebiscito (con obligación y sanción), más de 38 puntos.</w:t>
      </w:r>
    </w:p>
    <w:p w:rsidR="00482BF2" w:rsidRDefault="00482BF2">
      <w:pPr>
        <w:ind w:left="720" w:right="390"/>
        <w:jc w:val="both"/>
        <w:rPr>
          <w:rFonts w:ascii="Georgia" w:eastAsia="Georgia" w:hAnsi="Georgia" w:cs="Georgia"/>
          <w:i/>
        </w:rPr>
      </w:pPr>
    </w:p>
    <w:p w:rsidR="00482BF2" w:rsidRDefault="00C512EA">
      <w:pPr>
        <w:ind w:left="720" w:right="390"/>
        <w:jc w:val="both"/>
        <w:rPr>
          <w:rFonts w:ascii="Georgia" w:eastAsia="Georgia" w:hAnsi="Georgia" w:cs="Georgia"/>
          <w:i/>
        </w:rPr>
      </w:pPr>
      <w:r>
        <w:rPr>
          <w:rFonts w:ascii="Georgia" w:eastAsia="Georgia" w:hAnsi="Georgia" w:cs="Georgia"/>
          <w:i/>
        </w:rPr>
        <w:t xml:space="preserve">En el extremo opuesto señalamos el caso panameño como el único </w:t>
      </w:r>
      <w:r>
        <w:rPr>
          <w:rFonts w:ascii="Georgia" w:eastAsia="Georgia" w:hAnsi="Georgia" w:cs="Georgia"/>
          <w:i/>
        </w:rPr>
        <w:t>país en el que sin sanciones efectivas administrativas o pecuniarias la participación sistemáticamente escala por encima del 70 % en las elecciones presidenciales.</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Como se puede evidenciar, en aquellos países en que el voto sea obligatorio, ya sea que exi</w:t>
      </w:r>
      <w:r>
        <w:rPr>
          <w:rFonts w:ascii="Georgia" w:eastAsia="Georgia" w:hAnsi="Georgia" w:cs="Georgia"/>
        </w:rPr>
        <w:t xml:space="preserve">sta o no exista algún tipo de sanción, la participación ciudadana es más alta que en aquellos países donde no existe el voto obligatorio. </w:t>
      </w:r>
    </w:p>
    <w:p w:rsidR="00482BF2" w:rsidRDefault="00482BF2">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 xml:space="preserve">V. COMPETENCIA DEL CONGRESO </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Constitucional:</w:t>
      </w:r>
    </w:p>
    <w:p w:rsidR="00482BF2" w:rsidRDefault="00482BF2">
      <w:pPr>
        <w:ind w:right="390"/>
        <w:jc w:val="both"/>
        <w:rPr>
          <w:rFonts w:ascii="Georgia" w:eastAsia="Georgia" w:hAnsi="Georgia" w:cs="Georgia"/>
          <w:b/>
        </w:rPr>
      </w:pPr>
    </w:p>
    <w:p w:rsidR="00482BF2" w:rsidRDefault="00C512EA">
      <w:pPr>
        <w:numPr>
          <w:ilvl w:val="0"/>
          <w:numId w:val="16"/>
        </w:numPr>
        <w:ind w:right="390"/>
        <w:jc w:val="both"/>
        <w:rPr>
          <w:rFonts w:ascii="Georgia" w:eastAsia="Georgia" w:hAnsi="Georgia" w:cs="Georgia"/>
        </w:rPr>
      </w:pPr>
      <w:r>
        <w:rPr>
          <w:rFonts w:ascii="Georgia" w:eastAsia="Georgia" w:hAnsi="Georgia" w:cs="Georgia"/>
        </w:rPr>
        <w:t>“</w:t>
      </w:r>
      <w:r>
        <w:rPr>
          <w:rFonts w:ascii="Georgia" w:eastAsia="Georgia" w:hAnsi="Georgia" w:cs="Georgia"/>
          <w:b/>
        </w:rPr>
        <w:t>Artículo 114.</w:t>
      </w:r>
      <w:r>
        <w:rPr>
          <w:rFonts w:ascii="Georgia" w:eastAsia="Georgia" w:hAnsi="Georgia" w:cs="Georgia"/>
        </w:rPr>
        <w:t xml:space="preserve"> Corresponde al Congreso de la República reformar la Constitución, hacer las leyes y ejercer control político sobre el gobierno y la administración.</w:t>
      </w:r>
    </w:p>
    <w:p w:rsidR="00482BF2" w:rsidRDefault="00482BF2">
      <w:pPr>
        <w:ind w:left="720" w:right="390"/>
        <w:jc w:val="both"/>
        <w:rPr>
          <w:rFonts w:ascii="Georgia" w:eastAsia="Georgia" w:hAnsi="Georgia" w:cs="Georgia"/>
        </w:rPr>
      </w:pPr>
    </w:p>
    <w:p w:rsidR="00482BF2" w:rsidRDefault="00C512EA">
      <w:pPr>
        <w:ind w:left="720" w:right="390"/>
        <w:jc w:val="both"/>
        <w:rPr>
          <w:rFonts w:ascii="Georgia" w:eastAsia="Georgia" w:hAnsi="Georgia" w:cs="Georgia"/>
        </w:rPr>
      </w:pPr>
      <w:r>
        <w:rPr>
          <w:rFonts w:ascii="Georgia" w:eastAsia="Georgia" w:hAnsi="Georgia" w:cs="Georgia"/>
        </w:rPr>
        <w:t>El Congreso de la República, estará integrado por el Senado y la Cámara de Representantes…”</w:t>
      </w:r>
    </w:p>
    <w:p w:rsidR="00482BF2" w:rsidRDefault="00482BF2">
      <w:pPr>
        <w:ind w:right="390"/>
        <w:jc w:val="both"/>
        <w:rPr>
          <w:rFonts w:ascii="Georgia" w:eastAsia="Georgia" w:hAnsi="Georgia" w:cs="Georgia"/>
        </w:rPr>
      </w:pPr>
    </w:p>
    <w:p w:rsidR="00482BF2" w:rsidRDefault="00C512EA">
      <w:pPr>
        <w:ind w:right="390" w:firstLine="720"/>
        <w:jc w:val="both"/>
        <w:rPr>
          <w:rFonts w:ascii="Georgia" w:eastAsia="Georgia" w:hAnsi="Georgia" w:cs="Georgia"/>
        </w:rPr>
      </w:pPr>
      <w:r>
        <w:rPr>
          <w:rFonts w:ascii="Georgia" w:eastAsia="Georgia" w:hAnsi="Georgia" w:cs="Georgia"/>
        </w:rPr>
        <w:t>(...)</w:t>
      </w:r>
    </w:p>
    <w:p w:rsidR="00482BF2" w:rsidRDefault="00482BF2">
      <w:pPr>
        <w:ind w:right="390"/>
        <w:jc w:val="both"/>
        <w:rPr>
          <w:rFonts w:ascii="Georgia" w:eastAsia="Georgia" w:hAnsi="Georgia" w:cs="Georgia"/>
        </w:rPr>
      </w:pPr>
    </w:p>
    <w:p w:rsidR="00482BF2" w:rsidRDefault="00C512EA">
      <w:pPr>
        <w:numPr>
          <w:ilvl w:val="0"/>
          <w:numId w:val="19"/>
        </w:numPr>
        <w:ind w:right="390"/>
        <w:jc w:val="both"/>
        <w:rPr>
          <w:rFonts w:ascii="Georgia" w:eastAsia="Georgia" w:hAnsi="Georgia" w:cs="Georgia"/>
        </w:rPr>
      </w:pPr>
      <w:r>
        <w:rPr>
          <w:rFonts w:ascii="Georgia" w:eastAsia="Georgia" w:hAnsi="Georgia" w:cs="Georgia"/>
        </w:rPr>
        <w:t>“</w:t>
      </w:r>
      <w:proofErr w:type="gramStart"/>
      <w:r>
        <w:rPr>
          <w:rFonts w:ascii="Georgia" w:eastAsia="Georgia" w:hAnsi="Georgia" w:cs="Georgia"/>
          <w:b/>
        </w:rPr>
        <w:t>Artículo  150</w:t>
      </w:r>
      <w:proofErr w:type="gramEnd"/>
      <w:r>
        <w:rPr>
          <w:rFonts w:ascii="Georgia" w:eastAsia="Georgia" w:hAnsi="Georgia" w:cs="Georgia"/>
          <w:b/>
        </w:rPr>
        <w:t>.</w:t>
      </w:r>
      <w:r>
        <w:rPr>
          <w:rFonts w:ascii="Georgia" w:eastAsia="Georgia" w:hAnsi="Georgia" w:cs="Georgia"/>
        </w:rPr>
        <w:t xml:space="preserve"> Corresponde al Congreso hacer las leyes. Por medio de ellas ejerce las siguientes funciones:</w:t>
      </w:r>
    </w:p>
    <w:p w:rsidR="00482BF2" w:rsidRDefault="00482BF2">
      <w:pPr>
        <w:ind w:right="390"/>
        <w:jc w:val="both"/>
        <w:rPr>
          <w:rFonts w:ascii="Georgia" w:eastAsia="Georgia" w:hAnsi="Georgia" w:cs="Georgia"/>
        </w:rPr>
      </w:pPr>
    </w:p>
    <w:p w:rsidR="00482BF2" w:rsidRDefault="00C512EA">
      <w:pPr>
        <w:numPr>
          <w:ilvl w:val="0"/>
          <w:numId w:val="12"/>
        </w:numPr>
        <w:ind w:left="1133" w:right="390"/>
        <w:jc w:val="both"/>
        <w:rPr>
          <w:rFonts w:ascii="Georgia" w:eastAsia="Georgia" w:hAnsi="Georgia" w:cs="Georgia"/>
        </w:rPr>
      </w:pPr>
      <w:r>
        <w:rPr>
          <w:rFonts w:ascii="Georgia" w:eastAsia="Georgia" w:hAnsi="Georgia" w:cs="Georgia"/>
        </w:rPr>
        <w:t>Interpretar, reformar y derogar las leyes.</w:t>
      </w:r>
    </w:p>
    <w:p w:rsidR="00482BF2" w:rsidRDefault="00482BF2">
      <w:pPr>
        <w:ind w:left="720" w:right="390"/>
        <w:jc w:val="both"/>
        <w:rPr>
          <w:rFonts w:ascii="Georgia" w:eastAsia="Georgia" w:hAnsi="Georgia" w:cs="Georgia"/>
        </w:rPr>
      </w:pPr>
    </w:p>
    <w:p w:rsidR="00482BF2" w:rsidRDefault="00C512EA">
      <w:pPr>
        <w:numPr>
          <w:ilvl w:val="0"/>
          <w:numId w:val="12"/>
        </w:numPr>
        <w:ind w:left="1133" w:right="390"/>
        <w:jc w:val="both"/>
        <w:rPr>
          <w:rFonts w:ascii="Georgia" w:eastAsia="Georgia" w:hAnsi="Georgia" w:cs="Georgia"/>
        </w:rPr>
      </w:pPr>
      <w:r>
        <w:rPr>
          <w:rFonts w:ascii="Georgia" w:eastAsia="Georgia" w:hAnsi="Georgia" w:cs="Georgia"/>
        </w:rPr>
        <w:t>Expedir códigos en todos los ramos de la legislación y reformar sus disposiciones.</w:t>
      </w:r>
    </w:p>
    <w:p w:rsidR="00482BF2" w:rsidRDefault="00482BF2">
      <w:pPr>
        <w:ind w:left="720" w:right="390"/>
        <w:jc w:val="both"/>
        <w:rPr>
          <w:rFonts w:ascii="Georgia" w:eastAsia="Georgia" w:hAnsi="Georgia" w:cs="Georgia"/>
        </w:rPr>
      </w:pPr>
    </w:p>
    <w:p w:rsidR="00482BF2" w:rsidRDefault="00C512EA">
      <w:pPr>
        <w:numPr>
          <w:ilvl w:val="0"/>
          <w:numId w:val="12"/>
        </w:numPr>
        <w:ind w:left="1133" w:right="390"/>
        <w:jc w:val="both"/>
        <w:rPr>
          <w:rFonts w:ascii="Georgia" w:eastAsia="Georgia" w:hAnsi="Georgia" w:cs="Georgia"/>
        </w:rPr>
      </w:pPr>
      <w:r>
        <w:rPr>
          <w:rFonts w:ascii="Georgia" w:eastAsia="Georgia" w:hAnsi="Georgia" w:cs="Georgia"/>
        </w:rPr>
        <w:lastRenderedPageBreak/>
        <w:t>Aprobar el plan nac</w:t>
      </w:r>
      <w:r>
        <w:rPr>
          <w:rFonts w:ascii="Georgia" w:eastAsia="Georgia" w:hAnsi="Georgia" w:cs="Georgia"/>
        </w:rPr>
        <w:t>ional de desarrollo y de inversiones públicas que hayan de emprenderse o continuarse, con la determinación de los recursos y apropiaciones que se autoricen para su ejecución, y las medidas necesarias para impulsar el cumplimiento de los mismos.</w:t>
      </w:r>
    </w:p>
    <w:p w:rsidR="00482BF2" w:rsidRDefault="00482BF2">
      <w:pPr>
        <w:ind w:left="720" w:right="390"/>
        <w:jc w:val="both"/>
        <w:rPr>
          <w:rFonts w:ascii="Georgia" w:eastAsia="Georgia" w:hAnsi="Georgia" w:cs="Georgia"/>
        </w:rPr>
      </w:pPr>
    </w:p>
    <w:p w:rsidR="00482BF2" w:rsidRDefault="00C512EA">
      <w:pPr>
        <w:numPr>
          <w:ilvl w:val="0"/>
          <w:numId w:val="12"/>
        </w:numPr>
        <w:ind w:left="1133" w:right="390"/>
        <w:jc w:val="both"/>
        <w:rPr>
          <w:rFonts w:ascii="Georgia" w:eastAsia="Georgia" w:hAnsi="Georgia" w:cs="Georgia"/>
        </w:rPr>
      </w:pPr>
      <w:r>
        <w:rPr>
          <w:rFonts w:ascii="Georgia" w:eastAsia="Georgia" w:hAnsi="Georgia" w:cs="Georgia"/>
        </w:rPr>
        <w:t>Definir la</w:t>
      </w:r>
      <w:r>
        <w:rPr>
          <w:rFonts w:ascii="Georgia" w:eastAsia="Georgia" w:hAnsi="Georgia" w:cs="Georgia"/>
        </w:rPr>
        <w:t xml:space="preserve"> división general del territorio con arreglo a lo previsto en esta Constitución, fijar las bases y condiciones para crear, eliminar, modificar o fusionar entidades territoriales y establecer sus competencias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Legal:</w:t>
      </w:r>
    </w:p>
    <w:p w:rsidR="00482BF2" w:rsidRDefault="00482BF2">
      <w:pPr>
        <w:ind w:right="390"/>
        <w:jc w:val="both"/>
        <w:rPr>
          <w:rFonts w:ascii="Georgia" w:eastAsia="Georgia" w:hAnsi="Georgia" w:cs="Georgia"/>
          <w:b/>
        </w:rPr>
      </w:pPr>
    </w:p>
    <w:p w:rsidR="00482BF2" w:rsidRDefault="00C512EA">
      <w:pPr>
        <w:numPr>
          <w:ilvl w:val="0"/>
          <w:numId w:val="13"/>
        </w:numPr>
        <w:ind w:right="390"/>
        <w:jc w:val="both"/>
        <w:rPr>
          <w:rFonts w:ascii="Georgia" w:eastAsia="Georgia" w:hAnsi="Georgia" w:cs="Georgia"/>
          <w:b/>
        </w:rPr>
      </w:pPr>
      <w:r>
        <w:rPr>
          <w:rFonts w:ascii="Georgia" w:eastAsia="Georgia" w:hAnsi="Georgia" w:cs="Georgia"/>
          <w:b/>
        </w:rPr>
        <w:t>Ley 3 de 1992 “</w:t>
      </w:r>
      <w:r>
        <w:rPr>
          <w:rFonts w:ascii="Georgia" w:eastAsia="Georgia" w:hAnsi="Georgia" w:cs="Georgia"/>
          <w:b/>
          <w:i/>
        </w:rPr>
        <w:t>Por la cual se expi</w:t>
      </w:r>
      <w:r>
        <w:rPr>
          <w:rFonts w:ascii="Georgia" w:eastAsia="Georgia" w:hAnsi="Georgia" w:cs="Georgia"/>
          <w:b/>
          <w:i/>
        </w:rPr>
        <w:t xml:space="preserve">den normas sobre las comisiones del congreso de </w:t>
      </w:r>
      <w:proofErr w:type="spellStart"/>
      <w:r>
        <w:rPr>
          <w:rFonts w:ascii="Georgia" w:eastAsia="Georgia" w:hAnsi="Georgia" w:cs="Georgia"/>
          <w:b/>
          <w:i/>
        </w:rPr>
        <w:t>colombia</w:t>
      </w:r>
      <w:proofErr w:type="spellEnd"/>
      <w:r>
        <w:rPr>
          <w:rFonts w:ascii="Georgia" w:eastAsia="Georgia" w:hAnsi="Georgia" w:cs="Georgia"/>
          <w:b/>
          <w:i/>
        </w:rPr>
        <w:t xml:space="preserve"> y se dictan otras disposicione</w:t>
      </w:r>
      <w:r>
        <w:rPr>
          <w:rFonts w:ascii="Georgia" w:eastAsia="Georgia" w:hAnsi="Georgia" w:cs="Georgia"/>
          <w:b/>
        </w:rPr>
        <w:t>s”</w:t>
      </w:r>
    </w:p>
    <w:p w:rsidR="00482BF2" w:rsidRDefault="00482BF2">
      <w:pPr>
        <w:ind w:right="390"/>
        <w:jc w:val="both"/>
        <w:rPr>
          <w:rFonts w:ascii="Georgia" w:eastAsia="Georgia" w:hAnsi="Georgia" w:cs="Georgia"/>
          <w:b/>
        </w:rPr>
      </w:pPr>
    </w:p>
    <w:p w:rsidR="00482BF2" w:rsidRDefault="00C512EA">
      <w:pPr>
        <w:ind w:left="708" w:right="390"/>
        <w:jc w:val="both"/>
        <w:rPr>
          <w:rFonts w:ascii="Georgia" w:eastAsia="Georgia" w:hAnsi="Georgia" w:cs="Georgia"/>
          <w:b/>
        </w:rPr>
      </w:pPr>
      <w:r>
        <w:rPr>
          <w:rFonts w:ascii="Georgia" w:eastAsia="Georgia" w:hAnsi="Georgia" w:cs="Georgia"/>
          <w:b/>
        </w:rPr>
        <w:t xml:space="preserve">(...)  </w:t>
      </w:r>
    </w:p>
    <w:p w:rsidR="00482BF2" w:rsidRDefault="00482BF2">
      <w:pPr>
        <w:ind w:left="708" w:right="390"/>
        <w:jc w:val="both"/>
        <w:rPr>
          <w:rFonts w:ascii="Georgia" w:eastAsia="Georgia" w:hAnsi="Georgia" w:cs="Georgia"/>
          <w:b/>
        </w:rPr>
      </w:pPr>
    </w:p>
    <w:p w:rsidR="00482BF2" w:rsidRDefault="00C512EA">
      <w:pPr>
        <w:ind w:left="708" w:right="390"/>
        <w:jc w:val="both"/>
        <w:rPr>
          <w:rFonts w:ascii="Georgia" w:eastAsia="Georgia" w:hAnsi="Georgia" w:cs="Georgia"/>
        </w:rPr>
      </w:pPr>
      <w:r>
        <w:rPr>
          <w:rFonts w:ascii="Georgia" w:eastAsia="Georgia" w:hAnsi="Georgia" w:cs="Georgia"/>
        </w:rPr>
        <w:t xml:space="preserve">“…Artículo 2º Tanto en el Senado como en la Cámara de Representantes funcionarán Comisiones Constitucionales Permanentes, encargadas de dar primer debate a </w:t>
      </w:r>
      <w:r>
        <w:rPr>
          <w:rFonts w:ascii="Georgia" w:eastAsia="Georgia" w:hAnsi="Georgia" w:cs="Georgia"/>
        </w:rPr>
        <w:t>los proyectos de acto legislativo o de ley referente a los asuntos de su competencia.</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Las Comisiones Constitucionales Permanentes en cada una de las Cámaras serán siete (7) a saber:</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Comisión Primera.</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 xml:space="preserve">Compuesta por diecinueve (19) miembros en el Senado y treinta y cinco (35) en la Cámara de Representantes, conocerá de: </w:t>
      </w:r>
      <w:r>
        <w:rPr>
          <w:rFonts w:ascii="Georgia" w:eastAsia="Georgia" w:hAnsi="Georgia" w:cs="Georgia"/>
          <w:b/>
          <w:u w:val="single"/>
        </w:rPr>
        <w:t>reforma constitucional</w:t>
      </w:r>
      <w:r>
        <w:rPr>
          <w:rFonts w:ascii="Georgia" w:eastAsia="Georgia" w:hAnsi="Georgia" w:cs="Georgia"/>
        </w:rPr>
        <w:t>; leyes estatutarias; organización territorial; reglamentos de los organismos de control; normas generales sobre c</w:t>
      </w:r>
      <w:r>
        <w:rPr>
          <w:rFonts w:ascii="Georgia" w:eastAsia="Georgia" w:hAnsi="Georgia" w:cs="Georgia"/>
        </w:rPr>
        <w:t>ontratación administrativa; notariado y registro; estructura y organización de la administración nacional central; de los derechos, las garantías y los deberes; rama legislativa; estrategias y políticas para la paz; propiedad intelectual; variación de la r</w:t>
      </w:r>
      <w:r>
        <w:rPr>
          <w:rFonts w:ascii="Georgia" w:eastAsia="Georgia" w:hAnsi="Georgia" w:cs="Georgia"/>
        </w:rPr>
        <w:t>esidencia de los altos poderes nacionales; asuntos étnicos.” (Subrayado y negrilla por fuera del texto).</w:t>
      </w:r>
    </w:p>
    <w:p w:rsidR="00482BF2" w:rsidRDefault="00482BF2">
      <w:pPr>
        <w:ind w:right="390"/>
        <w:jc w:val="both"/>
        <w:rPr>
          <w:rFonts w:ascii="Georgia" w:eastAsia="Georgia" w:hAnsi="Georgia" w:cs="Georgia"/>
        </w:rPr>
      </w:pPr>
    </w:p>
    <w:p w:rsidR="00482BF2" w:rsidRDefault="00C512EA">
      <w:pPr>
        <w:numPr>
          <w:ilvl w:val="0"/>
          <w:numId w:val="9"/>
        </w:numPr>
        <w:ind w:right="390"/>
        <w:jc w:val="both"/>
        <w:rPr>
          <w:rFonts w:ascii="Georgia" w:eastAsia="Georgia" w:hAnsi="Georgia" w:cs="Georgia"/>
          <w:b/>
        </w:rPr>
      </w:pPr>
      <w:r>
        <w:rPr>
          <w:rFonts w:ascii="Georgia" w:eastAsia="Georgia" w:hAnsi="Georgia" w:cs="Georgia"/>
          <w:b/>
        </w:rPr>
        <w:t>Ley 5 de 1992 “</w:t>
      </w:r>
      <w:r>
        <w:rPr>
          <w:rFonts w:ascii="Georgia" w:eastAsia="Georgia" w:hAnsi="Georgia" w:cs="Georgia"/>
          <w:b/>
          <w:i/>
        </w:rPr>
        <w:t>Por la cual se expide el reglamento del Congreso; el Senado y la Cámara de Representante</w:t>
      </w:r>
      <w:r>
        <w:rPr>
          <w:rFonts w:ascii="Georgia" w:eastAsia="Georgia" w:hAnsi="Georgia" w:cs="Georgia"/>
          <w:b/>
        </w:rPr>
        <w:t>s”</w:t>
      </w:r>
    </w:p>
    <w:p w:rsidR="00482BF2" w:rsidRDefault="00482BF2">
      <w:pPr>
        <w:ind w:right="390"/>
        <w:jc w:val="both"/>
        <w:rPr>
          <w:rFonts w:ascii="Georgia" w:eastAsia="Georgia" w:hAnsi="Georgia" w:cs="Georgia"/>
          <w:b/>
        </w:rPr>
      </w:pPr>
    </w:p>
    <w:p w:rsidR="00482BF2" w:rsidRDefault="00C512EA">
      <w:pPr>
        <w:ind w:left="708" w:right="390"/>
        <w:jc w:val="both"/>
        <w:rPr>
          <w:rFonts w:ascii="Georgia" w:eastAsia="Georgia" w:hAnsi="Georgia" w:cs="Georgia"/>
        </w:rPr>
      </w:pPr>
      <w:r>
        <w:rPr>
          <w:rFonts w:ascii="Georgia" w:eastAsia="Georgia" w:hAnsi="Georgia" w:cs="Georgia"/>
          <w:b/>
        </w:rPr>
        <w:t>“Artículo 219. Atribución Constituyente.</w:t>
      </w:r>
      <w:r>
        <w:rPr>
          <w:rFonts w:ascii="Georgia" w:eastAsia="Georgia" w:hAnsi="Georgia" w:cs="Georgia"/>
        </w:rPr>
        <w:t xml:space="preserve"> La</w:t>
      </w:r>
      <w:r>
        <w:rPr>
          <w:rFonts w:ascii="Georgia" w:eastAsia="Georgia" w:hAnsi="Georgia" w:cs="Georgia"/>
        </w:rPr>
        <w:t>s Cámaras Legislativas tienen, como órgano constituyente, las atribuciones de enmendar las disposiciones e instituciones políticas consagradas en el cuerpo normativo constitucional, mediante el procedimiento dispuesto expresamente en la misma Ley Fundament</w:t>
      </w:r>
      <w:r>
        <w:rPr>
          <w:rFonts w:ascii="Georgia" w:eastAsia="Georgia" w:hAnsi="Georgia" w:cs="Georgia"/>
        </w:rPr>
        <w:t>al y reglamentado en la presente ley.”</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b/>
        </w:rPr>
        <w:lastRenderedPageBreak/>
        <w:t>“Artículo 221. Acto Legislativo</w:t>
      </w:r>
      <w:r>
        <w:rPr>
          <w:rFonts w:ascii="Georgia" w:eastAsia="Georgia" w:hAnsi="Georgia" w:cs="Georgia"/>
        </w:rPr>
        <w:t>. Las normas expedidas por el Congreso que tengan por objeto modificar, reformar, adicionar o derogar los textos constitucionales, se denominan Actos Legislativos, y deberán cump</w:t>
      </w:r>
      <w:r>
        <w:rPr>
          <w:rFonts w:ascii="Georgia" w:eastAsia="Georgia" w:hAnsi="Georgia" w:cs="Georgia"/>
        </w:rPr>
        <w:t>lir el trámite señalado en la Constitución y en este Reglamento.</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b/>
        </w:rPr>
        <w:t>Artículo 222. Presentación de Proyectos</w:t>
      </w:r>
      <w:r>
        <w:rPr>
          <w:rFonts w:ascii="Georgia" w:eastAsia="Georgia" w:hAnsi="Georgia" w:cs="Georgia"/>
        </w:rPr>
        <w:t>. Los proyectos de acto legislativo podrán presentarse en la Secretaría General de las Cámaras o en sus plenarias.</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b/>
        </w:rPr>
        <w:t>Artículo 223. Iniciativa Constituye</w:t>
      </w:r>
      <w:r>
        <w:rPr>
          <w:rFonts w:ascii="Georgia" w:eastAsia="Georgia" w:hAnsi="Georgia" w:cs="Georgia"/>
          <w:b/>
        </w:rPr>
        <w:t>nte</w:t>
      </w:r>
      <w:r>
        <w:rPr>
          <w:rFonts w:ascii="Georgia" w:eastAsia="Georgia" w:hAnsi="Georgia" w:cs="Georgia"/>
        </w:rPr>
        <w:t>. Pueden presentar proyectos de acto legislativo:</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1. El Gobierno Nacional.</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2. Diez (10) miembros del Congreso</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3. Un número de ciudadanos igual o superior al cinco por ciento (5%) del censo electoral existente en la fecha respectiva.</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4. Un veinte (20</w:t>
      </w:r>
      <w:r>
        <w:rPr>
          <w:rFonts w:ascii="Georgia" w:eastAsia="Georgia" w:hAnsi="Georgia" w:cs="Georgia"/>
        </w:rPr>
        <w:t>%) por ciento de los Concejales del país.</w:t>
      </w:r>
    </w:p>
    <w:p w:rsidR="00482BF2" w:rsidRDefault="00482BF2">
      <w:pPr>
        <w:ind w:left="708" w:right="390"/>
        <w:jc w:val="both"/>
        <w:rPr>
          <w:rFonts w:ascii="Georgia" w:eastAsia="Georgia" w:hAnsi="Georgia" w:cs="Georgia"/>
        </w:rPr>
      </w:pPr>
    </w:p>
    <w:p w:rsidR="00482BF2" w:rsidRDefault="00C512EA">
      <w:pPr>
        <w:ind w:left="708" w:right="390"/>
        <w:jc w:val="both"/>
        <w:rPr>
          <w:rFonts w:ascii="Georgia" w:eastAsia="Georgia" w:hAnsi="Georgia" w:cs="Georgia"/>
        </w:rPr>
      </w:pPr>
      <w:r>
        <w:rPr>
          <w:rFonts w:ascii="Georgia" w:eastAsia="Georgia" w:hAnsi="Georgia" w:cs="Georgia"/>
        </w:rPr>
        <w:t>5. Un veinte (20%) por ciento de los Diputados del país…”</w:t>
      </w:r>
    </w:p>
    <w:p w:rsidR="00482BF2" w:rsidRDefault="00482BF2">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VI. CONCLUSIÓN</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El presente Acto Legislativo tiene el objetivo de mejorar las reglas democráticas en el país, con medidas que han demostrado funcionar en otros países y ateniendo a lo establecido en el Acuerdo Final de Paz, las recomendaciones de la Misión Especial Electo</w:t>
      </w:r>
      <w:r>
        <w:rPr>
          <w:rFonts w:ascii="Georgia" w:eastAsia="Georgia" w:hAnsi="Georgia" w:cs="Georgia"/>
        </w:rPr>
        <w:t>ral y el Informe Final realizado por la Comisión para el Esclarecimiento de la Verdad.</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En ese sentido, el camino no es otro que remitirse a los documentos que ya están, con el objetivo de presentar una discusión seria, sesuda y sobre todo en la que primen</w:t>
      </w:r>
      <w:r>
        <w:rPr>
          <w:rFonts w:ascii="Georgia" w:eastAsia="Georgia" w:hAnsi="Georgia" w:cs="Georgia"/>
        </w:rPr>
        <w:t xml:space="preserve"> los argumentos para poder mejorar el sistema político. Para eso, se escoge partir del origen de una propuesta que, a pesar de haber sido estudiada y creada a partir del Acuerdo de Paz, fue dejada de lado durante mucho tiempo. </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rPr>
      </w:pPr>
      <w:r>
        <w:rPr>
          <w:rFonts w:ascii="Georgia" w:eastAsia="Georgia" w:hAnsi="Georgia" w:cs="Georgia"/>
        </w:rPr>
        <w:t>Finalmente, no hay que olvi</w:t>
      </w:r>
      <w:r>
        <w:rPr>
          <w:rFonts w:ascii="Georgia" w:eastAsia="Georgia" w:hAnsi="Georgia" w:cs="Georgia"/>
        </w:rPr>
        <w:t>dar que la reforma política no es un capricho, debe salir como parte de un gran Acuerdo Nacional como lo dice la propia Comisión para el Esclarecimiento de la Verdad en su capítulo de hallazgos y recomendaciones. Dice la Comisión:</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b/>
        </w:rPr>
      </w:pPr>
      <w:r>
        <w:rPr>
          <w:rFonts w:ascii="Georgia" w:eastAsia="Georgia" w:hAnsi="Georgia" w:cs="Georgia"/>
          <w:b/>
        </w:rPr>
        <w:t>3.2. Reforma política Me</w:t>
      </w:r>
      <w:r>
        <w:rPr>
          <w:rFonts w:ascii="Georgia" w:eastAsia="Georgia" w:hAnsi="Georgia" w:cs="Georgia"/>
          <w:b/>
        </w:rPr>
        <w:t>diano plazo</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lastRenderedPageBreak/>
        <w:t>16. Al Gobierno Nacional, el Congreso de la República, los partidos y movimientos políticos avanzar en una reforma al régimen político y electoral, que tenga en cuenta las propuestas realizadas por la Misión Especial Electoral creada en el mar</w:t>
      </w:r>
      <w:r>
        <w:rPr>
          <w:rFonts w:ascii="Georgia" w:eastAsia="Georgia" w:hAnsi="Georgia" w:cs="Georgia"/>
        </w:rPr>
        <w:t>co de la implementación del Acuerdo de Paz, a través de un discusión amplia y plural para la búsqueda de consensos alrededor de las garantías para un régimen pluralista, democrático y deliberativo, que permita dignificar el ejercicio de la política. Esta d</w:t>
      </w:r>
      <w:r>
        <w:rPr>
          <w:rFonts w:ascii="Georgia" w:eastAsia="Georgia" w:hAnsi="Georgia" w:cs="Georgia"/>
        </w:rPr>
        <w:t>ebe incluir, cuando menos, medidas para:</w:t>
      </w:r>
    </w:p>
    <w:p w:rsidR="00482BF2" w:rsidRDefault="00482BF2">
      <w:pPr>
        <w:ind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Garantizar la representatividad de la diversidad regional y, en particular, de la ruralidad sobre la base de una revisión y ajuste del sistema de representación en el Congreso de la República.</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Establecer garantías</w:t>
      </w:r>
      <w:r>
        <w:rPr>
          <w:rFonts w:ascii="Georgia" w:eastAsia="Georgia" w:hAnsi="Georgia" w:cs="Georgia"/>
        </w:rPr>
        <w:t xml:space="preserve"> necesarias para la implementación de las Circunscripciones Especiales Transitorias para la paz a partir de una evaluación de los desafíos y lecciones aprendidas en las pasadas elecciones.</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Fortalecer la democracia interna de los partidos a través de proce</w:t>
      </w:r>
      <w:r>
        <w:rPr>
          <w:rFonts w:ascii="Georgia" w:eastAsia="Georgia" w:hAnsi="Georgia" w:cs="Georgia"/>
        </w:rPr>
        <w:t xml:space="preserve">sos inclusivos, participativos y democráticos con garantías de paridad de género, para la elección de candidatos, definición de agenda y directivos. </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Avanzar hacia un sistema de listas cerradas y bloqueadas, con paridad de género (lista cremallera) que re</w:t>
      </w:r>
      <w:r>
        <w:rPr>
          <w:rFonts w:ascii="Georgia" w:eastAsia="Georgia" w:hAnsi="Georgia" w:cs="Georgia"/>
        </w:rPr>
        <w:t>emplace el voto preferente, mediante la entrega de incentivos de recursos adicionales para la organización partidaria o para gastos de campaña a aquellos partidos que decidan cerrar sus listas.</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Fortalecer la regulación de la financiación a los partidos po</w:t>
      </w:r>
      <w:r>
        <w:rPr>
          <w:rFonts w:ascii="Georgia" w:eastAsia="Georgia" w:hAnsi="Georgia" w:cs="Georgia"/>
        </w:rPr>
        <w:t>líticos y las campañas, incluyendo la revisión de topes y mayores controles; y avanzar hacia una financiación predominantemente estatal.</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Revisar y fortalecer el régimen de sanción a los partidos y movimientos políticos.</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Garantizar la participación de la ciudadanía en los procesos de inspección, vigilancia y control de los recursos empleados en los procesos electorales.</w:t>
      </w:r>
    </w:p>
    <w:p w:rsidR="00482BF2" w:rsidRDefault="00482BF2">
      <w:pPr>
        <w:ind w:left="720" w:right="390"/>
        <w:jc w:val="both"/>
        <w:rPr>
          <w:rFonts w:ascii="Georgia" w:eastAsia="Georgia" w:hAnsi="Georgia" w:cs="Georgia"/>
        </w:rPr>
      </w:pPr>
    </w:p>
    <w:p w:rsidR="00482BF2" w:rsidRDefault="00C512EA">
      <w:pPr>
        <w:numPr>
          <w:ilvl w:val="0"/>
          <w:numId w:val="11"/>
        </w:numPr>
        <w:ind w:right="390"/>
        <w:jc w:val="both"/>
        <w:rPr>
          <w:rFonts w:ascii="Georgia" w:eastAsia="Georgia" w:hAnsi="Georgia" w:cs="Georgia"/>
        </w:rPr>
      </w:pPr>
      <w:r>
        <w:rPr>
          <w:rFonts w:ascii="Georgia" w:eastAsia="Georgia" w:hAnsi="Georgia" w:cs="Georgia"/>
        </w:rPr>
        <w:t xml:space="preserve">Hacer ajustes institucionales para garantizar la independencia y capacidad de autoridades electorales, </w:t>
      </w:r>
      <w:r>
        <w:rPr>
          <w:rFonts w:ascii="Georgia" w:eastAsia="Georgia" w:hAnsi="Georgia" w:cs="Georgia"/>
        </w:rPr>
        <w:t xml:space="preserve">la </w:t>
      </w:r>
      <w:proofErr w:type="spellStart"/>
      <w:r>
        <w:rPr>
          <w:rFonts w:ascii="Georgia" w:eastAsia="Georgia" w:hAnsi="Georgia" w:cs="Georgia"/>
        </w:rPr>
        <w:t>Registraduría</w:t>
      </w:r>
      <w:proofErr w:type="spellEnd"/>
      <w:r>
        <w:rPr>
          <w:rFonts w:ascii="Georgia" w:eastAsia="Georgia" w:hAnsi="Georgia" w:cs="Georgia"/>
        </w:rPr>
        <w:t xml:space="preserve"> Nacional del Estado Civil y el Consejo Nacional Electoral, en lo que se refiere a su eficacia y oportunidad. Es necesario fortalecer su presencia territorial y establecer concursos públicos de mérito para la elección de sus integrantes, en</w:t>
      </w:r>
      <w:r>
        <w:rPr>
          <w:rFonts w:ascii="Georgia" w:eastAsia="Georgia" w:hAnsi="Georgia" w:cs="Georgia"/>
        </w:rPr>
        <w:t>tre otras acciones.</w:t>
      </w:r>
      <w:r>
        <w:rPr>
          <w:rFonts w:ascii="Georgia" w:eastAsia="Georgia" w:hAnsi="Georgia" w:cs="Georgia"/>
          <w:vertAlign w:val="superscript"/>
        </w:rPr>
        <w:footnoteReference w:id="21"/>
      </w:r>
    </w:p>
    <w:p w:rsidR="00482BF2" w:rsidRDefault="00C512EA">
      <w:pPr>
        <w:ind w:right="390"/>
        <w:jc w:val="both"/>
        <w:rPr>
          <w:rFonts w:ascii="Georgia" w:eastAsia="Georgia" w:hAnsi="Georgia" w:cs="Georgia"/>
        </w:rPr>
      </w:pPr>
      <w:r>
        <w:rPr>
          <w:rFonts w:ascii="Georgia" w:eastAsia="Georgia" w:hAnsi="Georgia" w:cs="Georgia"/>
        </w:rPr>
        <w:t xml:space="preserve">No cabe la menor duda de que la reforma política que se propone materializa la mayoría de recomendaciones que hace la Comisión de la Verdad. </w:t>
      </w: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030518" w:rsidRDefault="00030518">
      <w:pPr>
        <w:ind w:right="390"/>
        <w:jc w:val="both"/>
        <w:rPr>
          <w:rFonts w:ascii="Georgia" w:eastAsia="Georgia" w:hAnsi="Georgia" w:cs="Georgia"/>
        </w:rPr>
      </w:pP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b/>
        </w:rPr>
      </w:pPr>
      <w:r>
        <w:rPr>
          <w:rFonts w:ascii="Georgia" w:eastAsia="Georgia" w:hAnsi="Georgia" w:cs="Georgia"/>
          <w:b/>
        </w:rPr>
        <w:t>VII. CONFLICTOS DE INTERÉS</w:t>
      </w:r>
    </w:p>
    <w:p w:rsidR="00482BF2" w:rsidRDefault="00482BF2">
      <w:pPr>
        <w:ind w:right="390"/>
        <w:jc w:val="both"/>
        <w:rPr>
          <w:rFonts w:ascii="Georgia" w:eastAsia="Georgia" w:hAnsi="Georgia" w:cs="Georgia"/>
          <w:b/>
        </w:rPr>
      </w:pPr>
    </w:p>
    <w:p w:rsidR="00482BF2" w:rsidRDefault="00C512EA">
      <w:pPr>
        <w:ind w:right="390"/>
        <w:jc w:val="both"/>
        <w:rPr>
          <w:rFonts w:ascii="Georgia" w:eastAsia="Georgia" w:hAnsi="Georgia" w:cs="Georgia"/>
        </w:rPr>
      </w:pPr>
      <w:r>
        <w:rPr>
          <w:rFonts w:ascii="Georgia" w:eastAsia="Georgia" w:hAnsi="Georgia" w:cs="Georgia"/>
        </w:rPr>
        <w:t>De acuerdo a lo dispuesto en el artículo 291 de la ley 5 de 1992</w:t>
      </w:r>
      <w:r>
        <w:rPr>
          <w:rFonts w:ascii="Georgia" w:eastAsia="Georgia" w:hAnsi="Georgia" w:cs="Georgia"/>
        </w:rPr>
        <w:t xml:space="preserve">, modificado por la ley 2003 de 2019, se indicarán las circunstancias o eventos que potencialmente pueden generar un conflicto de interés para los honorables congresistas que discutan y decidan el presente proyecto de acto legislativo. No se constituye un </w:t>
      </w:r>
      <w:r>
        <w:rPr>
          <w:rFonts w:ascii="Georgia" w:eastAsia="Georgia" w:hAnsi="Georgia" w:cs="Georgia"/>
        </w:rPr>
        <w:t>conflicto de interés sobre algún parlamentario, toda vez que la presente reforma busca realizar una reforma política sin que por esta modificación se constituya algún beneficio actual, directo y particular. Como ha señalado la Corte Constitucional, por reg</w:t>
      </w:r>
      <w:r>
        <w:rPr>
          <w:rFonts w:ascii="Georgia" w:eastAsia="Georgia" w:hAnsi="Georgia" w:cs="Georgia"/>
        </w:rPr>
        <w:t>la general, sobre los actos legislativos no se constituye algún conflicto de interés. Sobre este asunto, afirmó la H. Corte en sentencia C-1040 de 2005:</w:t>
      </w:r>
    </w:p>
    <w:p w:rsidR="00482BF2" w:rsidRDefault="00482BF2">
      <w:pPr>
        <w:ind w:right="390"/>
        <w:jc w:val="both"/>
        <w:rPr>
          <w:rFonts w:ascii="Georgia" w:eastAsia="Georgia" w:hAnsi="Georgia" w:cs="Georgia"/>
        </w:rPr>
      </w:pPr>
    </w:p>
    <w:p w:rsidR="00482BF2" w:rsidRDefault="00C512EA">
      <w:pPr>
        <w:ind w:right="390"/>
        <w:jc w:val="both"/>
        <w:rPr>
          <w:rFonts w:ascii="Georgia" w:eastAsia="Georgia" w:hAnsi="Georgia" w:cs="Georgia"/>
          <w:i/>
        </w:rPr>
      </w:pPr>
      <w:r>
        <w:rPr>
          <w:rFonts w:ascii="Georgia" w:eastAsia="Georgia" w:hAnsi="Georgia" w:cs="Georgia"/>
          <w:i/>
        </w:rPr>
        <w:t>“La regla general es que no cabe plantear impedimentos o recusaciones por conflicto de intereses con m</w:t>
      </w:r>
      <w:r>
        <w:rPr>
          <w:rFonts w:ascii="Georgia" w:eastAsia="Georgia" w:hAnsi="Georgia" w:cs="Georgia"/>
          <w:i/>
        </w:rPr>
        <w:t xml:space="preserve">otivo del trámite de una reforma constitucional; estas figuras únicamente son procedentes en casos excepcionales en los que aparezca claramente demostrada la existencia de un interés privado concurrente en cabeza de un miembro del Congreso. </w:t>
      </w:r>
    </w:p>
    <w:p w:rsidR="00482BF2" w:rsidRDefault="00482BF2">
      <w:pPr>
        <w:ind w:right="390"/>
        <w:jc w:val="both"/>
        <w:rPr>
          <w:rFonts w:ascii="Georgia" w:eastAsia="Georgia" w:hAnsi="Georgia" w:cs="Georgia"/>
          <w:i/>
        </w:rPr>
      </w:pPr>
    </w:p>
    <w:p w:rsidR="00482BF2" w:rsidRDefault="00C512EA">
      <w:pPr>
        <w:ind w:right="390"/>
        <w:jc w:val="both"/>
        <w:rPr>
          <w:rFonts w:ascii="Georgia" w:eastAsia="Georgia" w:hAnsi="Georgia" w:cs="Georgia"/>
          <w:i/>
        </w:rPr>
      </w:pPr>
      <w:r>
        <w:rPr>
          <w:rFonts w:ascii="Georgia" w:eastAsia="Georgia" w:hAnsi="Georgia" w:cs="Georgia"/>
          <w:i/>
        </w:rPr>
        <w:t>Como por regl</w:t>
      </w:r>
      <w:r>
        <w:rPr>
          <w:rFonts w:ascii="Georgia" w:eastAsia="Georgia" w:hAnsi="Georgia" w:cs="Georgia"/>
          <w:i/>
        </w:rPr>
        <w:t>a general las reformas constitucionales afectan por igual a todos los colombianos, independientemente de su condición o no de parlamentario, es inusual que algún congresista se encuentre particularmente privilegiado o perjudicado por un acto legislativo, y</w:t>
      </w:r>
      <w:r>
        <w:rPr>
          <w:rFonts w:ascii="Georgia" w:eastAsia="Georgia" w:hAnsi="Georgia" w:cs="Georgia"/>
          <w:i/>
        </w:rPr>
        <w:t xml:space="preserve"> que, por lo mismo, de él se predique un conflicto de intereses. No se deben confundir, de un lado, los intereses políticos -inevitables en el ámbito parlamentario y sobre todo cuando se trata de reformar la Constitución- los cuales pueden concurrir con lo</w:t>
      </w:r>
      <w:r>
        <w:rPr>
          <w:rFonts w:ascii="Georgia" w:eastAsia="Georgia" w:hAnsi="Georgia" w:cs="Georgia"/>
          <w:i/>
        </w:rPr>
        <w:t xml:space="preserve">s intereses generales, con los denominados intereses meramente privados que, de otro lado, sí están excluidos por la figura del conflicto de intereses -tales como los intereses económicos particulares del congresista o los intereses meramente personales y </w:t>
      </w:r>
      <w:r>
        <w:rPr>
          <w:rFonts w:ascii="Georgia" w:eastAsia="Georgia" w:hAnsi="Georgia" w:cs="Georgia"/>
          <w:i/>
        </w:rPr>
        <w:t>subjetivos de orden no político-. De admitirse que los intereses políticos a favor o en contra de una reforma constitucional inhiben a los congresistas de participar en su tramitación, muchas normas de la Carta se tornarían irreformables o pétreas, como po</w:t>
      </w:r>
      <w:r>
        <w:rPr>
          <w:rFonts w:ascii="Georgia" w:eastAsia="Georgia" w:hAnsi="Georgia" w:cs="Georgia"/>
          <w:i/>
        </w:rPr>
        <w:t xml:space="preserve">r ejemplo todas las normas sobre el Congreso de la República, las elecciones, los partidos, la relación entre el gobierno y la oposición y las entidades territoriales” </w:t>
      </w:r>
      <w:r>
        <w:rPr>
          <w:rFonts w:ascii="Georgia" w:eastAsia="Georgia" w:hAnsi="Georgia" w:cs="Georgia"/>
          <w:i/>
          <w:vertAlign w:val="superscript"/>
        </w:rPr>
        <w:footnoteReference w:id="22"/>
      </w:r>
    </w:p>
    <w:p w:rsidR="00482BF2" w:rsidRDefault="00482BF2">
      <w:pPr>
        <w:shd w:val="clear" w:color="auto" w:fill="FFFFFF"/>
        <w:ind w:right="390"/>
        <w:jc w:val="both"/>
        <w:rPr>
          <w:rFonts w:ascii="Georgia" w:eastAsia="Georgia" w:hAnsi="Georgia" w:cs="Georgia"/>
          <w:b/>
        </w:rPr>
      </w:pPr>
    </w:p>
    <w:p w:rsidR="00482BF2" w:rsidRDefault="00C512EA">
      <w:pPr>
        <w:shd w:val="clear" w:color="auto" w:fill="FFFFFF"/>
        <w:jc w:val="both"/>
        <w:rPr>
          <w:rFonts w:ascii="Georgia" w:eastAsia="Georgia" w:hAnsi="Georgia" w:cs="Georgia"/>
        </w:rPr>
      </w:pPr>
      <w:r>
        <w:rPr>
          <w:rFonts w:ascii="Georgia" w:eastAsia="Georgia" w:hAnsi="Georgia" w:cs="Georgia"/>
        </w:rPr>
        <w:t>No obstante, es deber de los congresistas examinar, en cada caso en concreto, la exis</w:t>
      </w:r>
      <w:r>
        <w:rPr>
          <w:rFonts w:ascii="Georgia" w:eastAsia="Georgia" w:hAnsi="Georgia" w:cs="Georgia"/>
        </w:rPr>
        <w:t xml:space="preserve">tencia de posibles hechos generadores de conflictos de interés, en cuyo evento deberán declararlos de conformidad con lo dispuesto en el inciso 1 del artículo 286 de la Ley 5 de 1992 “Todos los congresistas deberán declarar los conflictos de intereses que </w:t>
      </w:r>
      <w:r>
        <w:rPr>
          <w:rFonts w:ascii="Georgia" w:eastAsia="Georgia" w:hAnsi="Georgia" w:cs="Georgia"/>
        </w:rPr>
        <w:t>pudieran surgir en ejercicio de sus funciones”.</w:t>
      </w:r>
    </w:p>
    <w:p w:rsidR="00030518" w:rsidRDefault="00030518">
      <w:pPr>
        <w:shd w:val="clear" w:color="auto" w:fill="FFFFFF"/>
        <w:jc w:val="both"/>
        <w:rPr>
          <w:rFonts w:ascii="Georgia" w:eastAsia="Georgia" w:hAnsi="Georgia" w:cs="Georgia"/>
        </w:rPr>
      </w:pPr>
    </w:p>
    <w:p w:rsidR="00030518" w:rsidRDefault="00030518">
      <w:pPr>
        <w:shd w:val="clear" w:color="auto" w:fill="FFFFFF"/>
        <w:jc w:val="both"/>
        <w:rPr>
          <w:rFonts w:ascii="Georgia" w:eastAsia="Georgia" w:hAnsi="Georgia" w:cs="Georgia"/>
        </w:rPr>
      </w:pPr>
    </w:p>
    <w:p w:rsidR="00030518" w:rsidRDefault="00030518">
      <w:pPr>
        <w:shd w:val="clear" w:color="auto" w:fill="FFFFFF"/>
        <w:jc w:val="both"/>
        <w:rPr>
          <w:rFonts w:ascii="Georgia" w:eastAsia="Georgia" w:hAnsi="Georgia" w:cs="Georgia"/>
        </w:rPr>
      </w:pPr>
    </w:p>
    <w:p w:rsidR="00030518" w:rsidRDefault="00030518">
      <w:pPr>
        <w:shd w:val="clear" w:color="auto" w:fill="FFFFFF"/>
        <w:jc w:val="both"/>
        <w:rPr>
          <w:rFonts w:ascii="Georgia" w:eastAsia="Georgia" w:hAnsi="Georgia" w:cs="Georgia"/>
        </w:rPr>
      </w:pPr>
    </w:p>
    <w:p w:rsidR="00030518" w:rsidRDefault="00030518">
      <w:pPr>
        <w:shd w:val="clear" w:color="auto" w:fill="FFFFFF"/>
        <w:jc w:val="both"/>
        <w:rPr>
          <w:rFonts w:ascii="Georgia" w:eastAsia="Georgia" w:hAnsi="Georgia" w:cs="Georgia"/>
        </w:rPr>
      </w:pP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VIII. PROPOSICIÓN</w:t>
      </w:r>
    </w:p>
    <w:p w:rsidR="00482BF2" w:rsidRDefault="00482BF2">
      <w:pPr>
        <w:shd w:val="clear" w:color="auto" w:fill="FFFFFF"/>
        <w:ind w:right="390"/>
        <w:jc w:val="both"/>
        <w:rPr>
          <w:rFonts w:ascii="Georgia" w:eastAsia="Georgia" w:hAnsi="Georgia" w:cs="Georgia"/>
          <w:b/>
        </w:rPr>
      </w:pPr>
    </w:p>
    <w:p w:rsidR="00482BF2" w:rsidRDefault="00C512EA">
      <w:pPr>
        <w:pBdr>
          <w:top w:val="nil"/>
          <w:left w:val="nil"/>
          <w:bottom w:val="nil"/>
          <w:right w:val="nil"/>
          <w:between w:val="nil"/>
        </w:pBdr>
        <w:ind w:right="390"/>
        <w:jc w:val="both"/>
        <w:rPr>
          <w:rFonts w:ascii="Georgia" w:eastAsia="Georgia" w:hAnsi="Georgia" w:cs="Georgia"/>
        </w:rPr>
      </w:pPr>
      <w:r>
        <w:rPr>
          <w:rFonts w:ascii="Georgia" w:eastAsia="Georgia" w:hAnsi="Georgia" w:cs="Georgia"/>
        </w:rPr>
        <w:t>Por los argumentos expuestos anteriormente, presento ponencia positiva y solicito</w:t>
      </w:r>
      <w:r>
        <w:rPr>
          <w:rFonts w:ascii="Georgia" w:eastAsia="Georgia" w:hAnsi="Georgia" w:cs="Georgia"/>
        </w:rPr>
        <w:t xml:space="preserve"> a los miembros de la Comisión Primera Constitucional Permanente de la Cámara de Representantes dar primer debate y aprobar el Proyecto de Acto Legislativo No. 277 de 2024 Cámara </w:t>
      </w:r>
      <w:r>
        <w:rPr>
          <w:rFonts w:ascii="Georgia" w:eastAsia="Georgia" w:hAnsi="Georgia" w:cs="Georgia"/>
          <w:i/>
        </w:rPr>
        <w:t>“</w:t>
      </w:r>
      <w:r>
        <w:rPr>
          <w:rFonts w:ascii="Georgia" w:eastAsia="Georgia" w:hAnsi="Georgia" w:cs="Georgia"/>
        </w:rPr>
        <w:t>Por medio del cual se adopta una Reforma Política y se dictan otras disposic</w:t>
      </w:r>
      <w:r>
        <w:rPr>
          <w:rFonts w:ascii="Georgia" w:eastAsia="Georgia" w:hAnsi="Georgia" w:cs="Georgia"/>
        </w:rPr>
        <w:t>iones</w:t>
      </w:r>
      <w:r>
        <w:rPr>
          <w:rFonts w:ascii="Georgia" w:eastAsia="Georgia" w:hAnsi="Georgia" w:cs="Georgia"/>
          <w:i/>
        </w:rPr>
        <w:t xml:space="preserve">”, </w:t>
      </w:r>
      <w:r>
        <w:rPr>
          <w:rFonts w:ascii="Georgia" w:eastAsia="Georgia" w:hAnsi="Georgia" w:cs="Georgia"/>
        </w:rPr>
        <w:t>de acuerdo con el texto propuesto.</w:t>
      </w:r>
    </w:p>
    <w:p w:rsidR="00482BF2" w:rsidRDefault="00482BF2">
      <w:pPr>
        <w:pBdr>
          <w:top w:val="nil"/>
          <w:left w:val="nil"/>
          <w:bottom w:val="nil"/>
          <w:right w:val="nil"/>
          <w:between w:val="nil"/>
        </w:pBdr>
        <w:ind w:right="390"/>
        <w:jc w:val="both"/>
        <w:rPr>
          <w:rFonts w:ascii="Georgia" w:eastAsia="Georgia" w:hAnsi="Georgia" w:cs="Georgia"/>
        </w:rPr>
      </w:pPr>
    </w:p>
    <w:p w:rsidR="00482BF2" w:rsidRDefault="00C512EA">
      <w:pPr>
        <w:pBdr>
          <w:top w:val="nil"/>
          <w:left w:val="nil"/>
          <w:bottom w:val="nil"/>
          <w:right w:val="nil"/>
          <w:between w:val="nil"/>
        </w:pBdr>
        <w:ind w:right="390"/>
        <w:jc w:val="both"/>
        <w:rPr>
          <w:rFonts w:ascii="Georgia" w:eastAsia="Georgia" w:hAnsi="Georgia" w:cs="Georgia"/>
        </w:rPr>
      </w:pPr>
      <w:r>
        <w:rPr>
          <w:rFonts w:ascii="Georgia" w:eastAsia="Georgia" w:hAnsi="Georgia" w:cs="Georgia"/>
        </w:rPr>
        <w:t xml:space="preserve">Atentamente, </w:t>
      </w: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ALIRIO URIBE MUÑOZ</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Representante a la Cámara</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Ponente único</w:t>
      </w: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C512EA">
      <w:pPr>
        <w:spacing w:after="200"/>
        <w:jc w:val="center"/>
        <w:rPr>
          <w:rFonts w:ascii="Georgia" w:eastAsia="Georgia" w:hAnsi="Georgia" w:cs="Georgia"/>
          <w:b/>
        </w:rPr>
      </w:pPr>
      <w:bookmarkStart w:id="5" w:name="_GoBack"/>
      <w:bookmarkEnd w:id="5"/>
      <w:r>
        <w:rPr>
          <w:rFonts w:ascii="Georgia" w:eastAsia="Georgia" w:hAnsi="Georgia" w:cs="Georgia"/>
          <w:b/>
        </w:rPr>
        <w:lastRenderedPageBreak/>
        <w:t xml:space="preserve">TEXTO PROPUESTO PARA PRIMER DEBATE </w:t>
      </w:r>
    </w:p>
    <w:p w:rsidR="00482BF2" w:rsidRDefault="00C512EA">
      <w:pPr>
        <w:spacing w:after="200"/>
        <w:jc w:val="center"/>
        <w:rPr>
          <w:rFonts w:ascii="Georgia" w:eastAsia="Georgia" w:hAnsi="Georgia" w:cs="Georgia"/>
        </w:rPr>
      </w:pPr>
      <w:r>
        <w:rPr>
          <w:rFonts w:ascii="Georgia" w:eastAsia="Georgia" w:hAnsi="Georgia" w:cs="Georgia"/>
          <w:b/>
        </w:rPr>
        <w:t>Proyecto de Acto Legislativo No. 277 de 2024 Cámara</w:t>
      </w:r>
      <w:r>
        <w:rPr>
          <w:rFonts w:ascii="Georgia" w:eastAsia="Georgia" w:hAnsi="Georgia" w:cs="Georgia"/>
        </w:rPr>
        <w:t xml:space="preserve"> </w:t>
      </w:r>
    </w:p>
    <w:p w:rsidR="00482BF2" w:rsidRDefault="00C512EA">
      <w:pPr>
        <w:spacing w:after="200"/>
        <w:jc w:val="center"/>
        <w:rPr>
          <w:rFonts w:ascii="Georgia" w:eastAsia="Georgia" w:hAnsi="Georgia" w:cs="Georgia"/>
        </w:rPr>
      </w:pPr>
      <w:r>
        <w:rPr>
          <w:rFonts w:ascii="Georgia" w:eastAsia="Georgia" w:hAnsi="Georgia" w:cs="Georgia"/>
        </w:rPr>
        <w:t>“</w:t>
      </w:r>
      <w:r>
        <w:rPr>
          <w:rFonts w:ascii="Georgia" w:eastAsia="Georgia" w:hAnsi="Georgia" w:cs="Georgia"/>
          <w:b/>
        </w:rPr>
        <w:t>Por medio del cual se adopta una Reforma Política y se dictan otras disposiciones”</w:t>
      </w:r>
    </w:p>
    <w:p w:rsidR="00482BF2" w:rsidRDefault="00482BF2">
      <w:pPr>
        <w:jc w:val="center"/>
        <w:rPr>
          <w:rFonts w:ascii="Georgia" w:eastAsia="Georgia" w:hAnsi="Georgia" w:cs="Georgia"/>
          <w:b/>
        </w:rPr>
      </w:pPr>
    </w:p>
    <w:p w:rsidR="00482BF2" w:rsidRDefault="00C512EA">
      <w:pPr>
        <w:jc w:val="center"/>
        <w:rPr>
          <w:rFonts w:ascii="Georgia" w:eastAsia="Georgia" w:hAnsi="Georgia" w:cs="Georgia"/>
          <w:b/>
        </w:rPr>
      </w:pPr>
      <w:r>
        <w:rPr>
          <w:rFonts w:ascii="Georgia" w:eastAsia="Georgia" w:hAnsi="Georgia" w:cs="Georgia"/>
          <w:b/>
        </w:rPr>
        <w:t>EL CONGRESO DE LA REPÚBLICA DE COLOMBIA</w:t>
      </w:r>
    </w:p>
    <w:p w:rsidR="00482BF2" w:rsidRDefault="00482BF2">
      <w:pPr>
        <w:jc w:val="center"/>
        <w:rPr>
          <w:rFonts w:ascii="Georgia" w:eastAsia="Georgia" w:hAnsi="Georgia" w:cs="Georgia"/>
          <w:b/>
        </w:rPr>
      </w:pPr>
    </w:p>
    <w:p w:rsidR="00482BF2" w:rsidRDefault="00C512EA">
      <w:pPr>
        <w:jc w:val="center"/>
        <w:rPr>
          <w:rFonts w:ascii="Georgia" w:eastAsia="Georgia" w:hAnsi="Georgia" w:cs="Georgia"/>
        </w:rPr>
      </w:pPr>
      <w:r>
        <w:rPr>
          <w:rFonts w:ascii="Georgia" w:eastAsia="Georgia" w:hAnsi="Georgia" w:cs="Georgia"/>
          <w:b/>
        </w:rPr>
        <w:t>DECRETA</w:t>
      </w:r>
    </w:p>
    <w:p w:rsidR="00482BF2" w:rsidRDefault="00482BF2">
      <w:pPr>
        <w:shd w:val="clear" w:color="auto" w:fill="FFFFFF"/>
        <w:spacing w:line="259" w:lineRule="auto"/>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1. </w:t>
      </w:r>
      <w:r>
        <w:rPr>
          <w:rFonts w:ascii="Georgia" w:eastAsia="Georgia" w:hAnsi="Georgia" w:cs="Georgia"/>
        </w:rPr>
        <w:t>Adiciónese un parágrafo transitorio al artículo 107 de la Constitución Política, el cual quedará de la siguiente manera:</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PARÁGRAFO TRANSITORIO 1.</w:t>
      </w:r>
      <w:r>
        <w:rPr>
          <w:rFonts w:ascii="Georgia" w:eastAsia="Georgia" w:hAnsi="Georgia" w:cs="Georgia"/>
        </w:rPr>
        <w:t xml:space="preserve"> Sin perjuicio de lo dispuesto por el artículo 134, dentro de los dos (2) meses siguientes a la promulgación d</w:t>
      </w:r>
      <w:r>
        <w:rPr>
          <w:rFonts w:ascii="Georgia" w:eastAsia="Georgia" w:hAnsi="Georgia" w:cs="Georgia"/>
        </w:rPr>
        <w:t xml:space="preserve">el presente Acto Legislativo, </w:t>
      </w:r>
      <w:proofErr w:type="spellStart"/>
      <w:r>
        <w:rPr>
          <w:rFonts w:ascii="Georgia" w:eastAsia="Georgia" w:hAnsi="Georgia" w:cs="Georgia"/>
        </w:rPr>
        <w:t>autorízase</w:t>
      </w:r>
      <w:proofErr w:type="spellEnd"/>
      <w:r>
        <w:rPr>
          <w:rFonts w:ascii="Georgia" w:eastAsia="Georgia" w:hAnsi="Georgia" w:cs="Georgia"/>
        </w:rPr>
        <w:t>, por una sola vez, a los miembros de los Cuerpos Colegiados de elección popular, o a quienes hubieren renunciado a su curul con anterioridad a la vigencia del presente Acto Legislativo, para inscribirse en un partid</w:t>
      </w:r>
      <w:r>
        <w:rPr>
          <w:rFonts w:ascii="Georgia" w:eastAsia="Georgia" w:hAnsi="Georgia" w:cs="Georgia"/>
        </w:rPr>
        <w:t>o distinto al que los avaló, sin renunciar a la curul o incurrir en doble militancia.</w:t>
      </w:r>
    </w:p>
    <w:p w:rsidR="00482BF2" w:rsidRDefault="00482BF2">
      <w:pPr>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2. </w:t>
      </w:r>
      <w:r>
        <w:rPr>
          <w:rFonts w:ascii="Georgia" w:eastAsia="Georgia" w:hAnsi="Georgia" w:cs="Georgia"/>
        </w:rPr>
        <w:t>Modifíquese el artículo 108 de la Constitución Política, el cual quedará de la siguiente manera:</w:t>
      </w:r>
    </w:p>
    <w:p w:rsidR="00482BF2" w:rsidRDefault="00482BF2">
      <w:pPr>
        <w:jc w:val="both"/>
        <w:rPr>
          <w:rFonts w:ascii="Georgia" w:eastAsia="Georgia" w:hAnsi="Georgia" w:cs="Georgia"/>
          <w:b/>
        </w:rPr>
      </w:pPr>
    </w:p>
    <w:p w:rsidR="00482BF2" w:rsidRDefault="00C512EA">
      <w:pPr>
        <w:ind w:left="425"/>
        <w:jc w:val="both"/>
        <w:rPr>
          <w:rFonts w:ascii="Georgia" w:eastAsia="Georgia" w:hAnsi="Georgia" w:cs="Georgia"/>
        </w:rPr>
      </w:pPr>
      <w:r>
        <w:rPr>
          <w:rFonts w:ascii="Georgia" w:eastAsia="Georgia" w:hAnsi="Georgia" w:cs="Georgia"/>
          <w:b/>
        </w:rPr>
        <w:t>ARTÍCULO 108.</w:t>
      </w:r>
      <w:r>
        <w:rPr>
          <w:rFonts w:ascii="Georgia" w:eastAsia="Georgia" w:hAnsi="Georgia" w:cs="Georgia"/>
        </w:rPr>
        <w:t xml:space="preserve"> El Consejo Nacional Electoral reconocerá Pers</w:t>
      </w:r>
      <w:r>
        <w:rPr>
          <w:rFonts w:ascii="Georgia" w:eastAsia="Georgia" w:hAnsi="Georgia" w:cs="Georgia"/>
        </w:rPr>
        <w:t>onería Jurídica a las organizaciones políticas con base en los siguientes postulados: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 xml:space="preserve">1. Se reconocerá personería jurídica, como movimiento político, a aquellas organizaciones políticas que demuestren tener una base de afiliados compuesta por al menos el </w:t>
      </w:r>
      <w:r>
        <w:rPr>
          <w:rFonts w:ascii="Georgia" w:eastAsia="Georgia" w:hAnsi="Georgia" w:cs="Georgia"/>
        </w:rPr>
        <w:t>0.2% del censo electoral nacional. Los movimientos políticos sólo tendrán derecho a postulación de listas y candidatos de conformidad con las siguientes reglas: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(a) En las elecciones en circunscripciones territoriales, siempre que hayan demostrado un núme</w:t>
      </w:r>
      <w:r>
        <w:rPr>
          <w:rFonts w:ascii="Georgia" w:eastAsia="Georgia" w:hAnsi="Georgia" w:cs="Georgia"/>
        </w:rPr>
        <w:t>ro mínimo de afiliados del 1% del respectivo censo electoral.</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(b) En las elecciones de carácter nacional, siempre que hayan demostrado que cuentan con una base de afiliados que residen en, al menos, un número de circunscripciones territoriales cuyos censo</w:t>
      </w:r>
      <w:r>
        <w:rPr>
          <w:rFonts w:ascii="Georgia" w:eastAsia="Georgia" w:hAnsi="Georgia" w:cs="Georgia"/>
        </w:rPr>
        <w:t>s electorales sumados superen el 50% del censo electoral nacional.</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2. Se reconocerá la condición como partido político, a aquellas organizaciones políticas que hayan obtenido una votación no inferior al tres por ciento (3%) de los votos emitidos válidamen</w:t>
      </w:r>
      <w:r>
        <w:rPr>
          <w:rFonts w:ascii="Georgia" w:eastAsia="Georgia" w:hAnsi="Georgia" w:cs="Georgia"/>
        </w:rPr>
        <w:t>te en el territorio nacional en las últimas elecciones de Cámara de Representantes o Senado.</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Los partidos políticos gozarán de la totalidad de los derechos, entre los cuales se incluye postular listas y candidatos para cargos de elección popular con las e</w:t>
      </w:r>
      <w:r>
        <w:rPr>
          <w:rFonts w:ascii="Georgia" w:eastAsia="Georgia" w:hAnsi="Georgia" w:cs="Georgia"/>
        </w:rPr>
        <w:t xml:space="preserve">xcepciones señaladas </w:t>
      </w:r>
      <w:r>
        <w:rPr>
          <w:rFonts w:ascii="Georgia" w:eastAsia="Georgia" w:hAnsi="Georgia" w:cs="Georgia"/>
        </w:rPr>
        <w:lastRenderedPageBreak/>
        <w:t>en la Constitución, recibir financiación estatal, acceder a los medios de comunicación del Estado o que usen bienes públicos o el espectro electromagnético y a ejercer otros derechos establecidos en la ley.</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Las organizaciones política</w:t>
      </w:r>
      <w:r>
        <w:rPr>
          <w:rFonts w:ascii="Georgia" w:eastAsia="Georgia" w:hAnsi="Georgia" w:cs="Georgia"/>
        </w:rPr>
        <w:t>s deberán acreditar ante el Consejo Nacional Electoral su registro de afiliados. La disminución del número de afiliados y las demás causales de pérdida de personería jurídica serán reguladas por la ley, sin que pueda exigirse para su preservación la obtenc</w:t>
      </w:r>
      <w:r>
        <w:rPr>
          <w:rFonts w:ascii="Georgia" w:eastAsia="Georgia" w:hAnsi="Georgia" w:cs="Georgia"/>
        </w:rPr>
        <w:t>ión de un mínimo de votos en alguna de las elecciones de cargos de elección popular. Ningún ciudadano podrá estar inscrito en la base de afiliados de más de un partido o movimiento político.</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Se exceptúa el régimen excepcional que se estatuya en la ley par</w:t>
      </w:r>
      <w:r>
        <w:rPr>
          <w:rFonts w:ascii="Georgia" w:eastAsia="Georgia" w:hAnsi="Georgia" w:cs="Georgia"/>
        </w:rPr>
        <w:t>a las circunscripciones de minorías étnicas, en las cuales bastará haber obtenido representación en el Congreso para ser partido político. El legislador deberá reglamentar el presente régimen de adquisición progresiva de derechos siempre diferenciando la c</w:t>
      </w:r>
      <w:r>
        <w:rPr>
          <w:rFonts w:ascii="Georgia" w:eastAsia="Georgia" w:hAnsi="Georgia" w:cs="Georgia"/>
        </w:rPr>
        <w:t>ondición entre partidos y movimientos políticos, así como, el procedimiento de registro de afiliados de los partidos y movimientos políticos.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 xml:space="preserve">La selección de los candidatos y las listas de los partidos y movimientos políticos se harán mediante mecanismos </w:t>
      </w:r>
      <w:r>
        <w:rPr>
          <w:rFonts w:ascii="Georgia" w:eastAsia="Georgia" w:hAnsi="Georgia" w:cs="Georgia"/>
        </w:rPr>
        <w:t>de democracia interna entre sus afiliados. Se deberá garantizar el cumplimiento de los criterios de equidad de género y los principios de paridad, alternancia y universalidad.</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Los Estatutos de los Partidos y Movimientos Políticos regularán lo atinente a su Régimen Disciplinario Interno, acorde a lo establecido por la ley. Los miembros de las Corporaciones Públicas elegidos por un mismo Partido o Movimiento Político actuarán en e</w:t>
      </w:r>
      <w:r>
        <w:rPr>
          <w:rFonts w:ascii="Georgia" w:eastAsia="Georgia" w:hAnsi="Georgia" w:cs="Georgia"/>
        </w:rPr>
        <w:t>llas como bancada en los términos que señale la ley y de conformidad con las decisiones adoptadas democráticamente por estas.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Los Estatutos Internos de los Partidos y Movimientos Políticos determinarán los asuntos de conciencia respecto de los cuales no s</w:t>
      </w:r>
      <w:r>
        <w:rPr>
          <w:rFonts w:ascii="Georgia" w:eastAsia="Georgia" w:hAnsi="Georgia" w:cs="Georgia"/>
        </w:rPr>
        <w:t>e aplicará este régimen y podrán establecer sanciones por la inobservancia de sus directrices por parte de los miembros de las bancadas, las cuales se fijarán gradualmente hasta la expulsión, y podrán incluir la pérdida del derecho de voto del Congresista,</w:t>
      </w:r>
      <w:r>
        <w:rPr>
          <w:rFonts w:ascii="Georgia" w:eastAsia="Georgia" w:hAnsi="Georgia" w:cs="Georgia"/>
        </w:rPr>
        <w:t xml:space="preserve"> Diputado, Concejal o Edil por el resto del período para el cual fue elegido.</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 xml:space="preserve">PARÁGRAFO. </w:t>
      </w:r>
      <w:r>
        <w:rPr>
          <w:rFonts w:ascii="Georgia" w:eastAsia="Georgia" w:hAnsi="Georgia" w:cs="Georgia"/>
        </w:rPr>
        <w:t>La ley establecerá un régimen de transición por cuatro años, incluyendo financiación para su organización y funcionamiento, así como para la divulgación de programas,</w:t>
      </w:r>
      <w:r>
        <w:rPr>
          <w:rFonts w:ascii="Georgia" w:eastAsia="Georgia" w:hAnsi="Georgia" w:cs="Georgia"/>
        </w:rPr>
        <w:t xml:space="preserve"> para promover, estimular y fortalecer los nuevos partidos y movimientos políticos que se creen.</w:t>
      </w:r>
    </w:p>
    <w:p w:rsidR="00482BF2" w:rsidRDefault="00482BF2">
      <w:pPr>
        <w:jc w:val="both"/>
        <w:rPr>
          <w:rFonts w:ascii="Georgia" w:eastAsia="Georgia" w:hAnsi="Georgia" w:cs="Georgia"/>
        </w:rPr>
      </w:pPr>
    </w:p>
    <w:p w:rsidR="00482BF2" w:rsidRDefault="00C512EA">
      <w:pPr>
        <w:jc w:val="both"/>
        <w:rPr>
          <w:rFonts w:ascii="Georgia" w:eastAsia="Georgia" w:hAnsi="Georgia" w:cs="Georgia"/>
          <w:b/>
        </w:rPr>
      </w:pPr>
      <w:r>
        <w:rPr>
          <w:rFonts w:ascii="Georgia" w:eastAsia="Georgia" w:hAnsi="Georgia" w:cs="Georgia"/>
          <w:b/>
        </w:rPr>
        <w:t xml:space="preserve">Artículo 3. </w:t>
      </w:r>
      <w:r>
        <w:rPr>
          <w:rFonts w:ascii="Georgia" w:eastAsia="Georgia" w:hAnsi="Georgia" w:cs="Georgia"/>
        </w:rPr>
        <w:t>Modifíquese el artículo 109 de la Constitución Política, el cual quedará de la siguiente manera:</w:t>
      </w:r>
      <w:r>
        <w:rPr>
          <w:rFonts w:ascii="Georgia" w:eastAsia="Georgia" w:hAnsi="Georgia" w:cs="Georgia"/>
          <w:b/>
        </w:rPr>
        <w:t xml:space="preserve"> </w:t>
      </w:r>
    </w:p>
    <w:p w:rsidR="00482BF2" w:rsidRDefault="00482BF2">
      <w:pPr>
        <w:jc w:val="both"/>
        <w:rPr>
          <w:rFonts w:ascii="Georgia" w:eastAsia="Georgia" w:hAnsi="Georgia" w:cs="Georgia"/>
          <w:b/>
        </w:rPr>
      </w:pPr>
    </w:p>
    <w:p w:rsidR="00482BF2" w:rsidRDefault="00C512EA">
      <w:pPr>
        <w:ind w:left="425"/>
        <w:jc w:val="both"/>
        <w:rPr>
          <w:rFonts w:ascii="Georgia" w:eastAsia="Georgia" w:hAnsi="Georgia" w:cs="Georgia"/>
        </w:rPr>
      </w:pPr>
      <w:r>
        <w:rPr>
          <w:rFonts w:ascii="Georgia" w:eastAsia="Georgia" w:hAnsi="Georgia" w:cs="Georgia"/>
          <w:b/>
        </w:rPr>
        <w:t xml:space="preserve">ARTÍCULO 109. </w:t>
      </w:r>
      <w:r>
        <w:rPr>
          <w:rFonts w:ascii="Georgia" w:eastAsia="Georgia" w:hAnsi="Georgia" w:cs="Georgia"/>
        </w:rPr>
        <w:t>El Estado concurrirá a la financi</w:t>
      </w:r>
      <w:r>
        <w:rPr>
          <w:rFonts w:ascii="Georgia" w:eastAsia="Georgia" w:hAnsi="Georgia" w:cs="Georgia"/>
        </w:rPr>
        <w:t>ación política y electoral de los Partidos y Movimientos Políticos con personería jurídica, de conformidad con la ley.</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lastRenderedPageBreak/>
        <w:t>Las campañas electorales que adelanten los candidatos avalados por partidos y movimientos con Personería Jurídica o por grupos significa</w:t>
      </w:r>
      <w:r>
        <w:rPr>
          <w:rFonts w:ascii="Georgia" w:eastAsia="Georgia" w:hAnsi="Georgia" w:cs="Georgia"/>
        </w:rPr>
        <w:t>tivos de ciudadanos, serán financiadas exclusivamente con recursos estatales mediante anticipos y reposición de gastos.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La distribución de los anticipos se realizará de conformidad con las siguientes reglas: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(i) El 50% en parte iguales entre todas las or</w:t>
      </w:r>
      <w:r>
        <w:rPr>
          <w:rFonts w:ascii="Georgia" w:eastAsia="Georgia" w:hAnsi="Georgia" w:cs="Georgia"/>
        </w:rPr>
        <w:t>ganizaciones políticas con candidatos debidamente inscritos.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(ii) Tratándose de elección de una Corporación Pública el 50% se distribuirá así:</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(a) un 30% en proporción al número de curules que hayan obtenido en la misma elección en el proceso inmediatame</w:t>
      </w:r>
      <w:r>
        <w:rPr>
          <w:rFonts w:ascii="Georgia" w:eastAsia="Georgia" w:hAnsi="Georgia" w:cs="Georgia"/>
        </w:rPr>
        <w:t>nte anterior;</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 xml:space="preserve">(b) un 10% proporcionalmente al número de personas pertenecientes a pueblos indígenas, negros, afrodescendientes, raizales y </w:t>
      </w:r>
      <w:proofErr w:type="spellStart"/>
      <w:r>
        <w:rPr>
          <w:rFonts w:ascii="Georgia" w:eastAsia="Georgia" w:hAnsi="Georgia" w:cs="Georgia"/>
        </w:rPr>
        <w:t>palenqueros</w:t>
      </w:r>
      <w:proofErr w:type="spellEnd"/>
      <w:r>
        <w:rPr>
          <w:rFonts w:ascii="Georgia" w:eastAsia="Georgia" w:hAnsi="Georgia" w:cs="Georgia"/>
        </w:rPr>
        <w:t>, o a comunidades campesinas inscritas como candidatas en cada lista; y,</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(c) un 10% proporcionalmente al</w:t>
      </w:r>
      <w:r>
        <w:rPr>
          <w:rFonts w:ascii="Georgia" w:eastAsia="Georgia" w:hAnsi="Georgia" w:cs="Georgia"/>
        </w:rPr>
        <w:t xml:space="preserve"> número de jóvenes inscritos como candidatos en cada lista.</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 xml:space="preserve">(iii) Tratándose de elección de Presidente de la República, Gobernador o Alcalde, el 50% se distribuirá en proporción al número de curules obtenidas en el Congreso, Asamblea o Concejo respectivo </w:t>
      </w:r>
      <w:r>
        <w:rPr>
          <w:rFonts w:ascii="Georgia" w:eastAsia="Georgia" w:hAnsi="Georgia" w:cs="Georgia"/>
        </w:rPr>
        <w:t>en la elección inmediatamente anterior.</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La ley determinará el porcentaje de votación necesario para tener derecho a dicha financiación.</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También se podrá limitar el monto de los gastos que los partidos, movimientos, grupos significativos de ciudadanos o candidatos puedan realizar en las campañas electorales, así como la máxima cuantía de las contribuciones privadas, de acuerdo con la ley.</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Un porcentaje de esta financiación se entregará a partidos y movimientos con Personería Jurídica vigente, y a los grupos significativos de ciudadanos que avalen candidatos, previamente a la elección, o las consultas de acuerdo con las condiciones y garantí</w:t>
      </w:r>
      <w:r>
        <w:rPr>
          <w:rFonts w:ascii="Georgia" w:eastAsia="Georgia" w:hAnsi="Georgia" w:cs="Georgia"/>
        </w:rPr>
        <w:t>as que determine la ley y con autorización del Consejo Nacional Electoral.</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Las campañas para elegir Presidente de la República dispondrán de acceso a un máximo de espacios publicitarios y espacios institucionales de radio y televisión costeados por el Est</w:t>
      </w:r>
      <w:r>
        <w:rPr>
          <w:rFonts w:ascii="Georgia" w:eastAsia="Georgia" w:hAnsi="Georgia" w:cs="Georgia"/>
        </w:rPr>
        <w:t>ado, para aquellos candidatos de partidos, movimientos y grupos significativos de ciudadanos cuya postulación cumpla los requisitos de seriedad que, para el efecto, determine la ley.</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Para las elecciones que se celebren a partir de la vigencia del presente</w:t>
      </w:r>
      <w:r>
        <w:rPr>
          <w:rFonts w:ascii="Georgia" w:eastAsia="Georgia" w:hAnsi="Georgia" w:cs="Georgia"/>
        </w:rPr>
        <w:t xml:space="preserve"> Acto Legislativo, la violación de los topes máximos de financiación de las campañas, debidamente </w:t>
      </w:r>
      <w:r>
        <w:rPr>
          <w:rFonts w:ascii="Georgia" w:eastAsia="Georgia" w:hAnsi="Georgia" w:cs="Georgia"/>
        </w:rPr>
        <w:lastRenderedPageBreak/>
        <w:t>comprobada, será sancionada con la pérdida de investidura o del cargo. La ley reglamentará los demás efectos por la violación de este precepto.</w:t>
      </w:r>
    </w:p>
    <w:p w:rsidR="00482BF2" w:rsidRDefault="00C512EA">
      <w:pPr>
        <w:ind w:left="425"/>
        <w:jc w:val="both"/>
        <w:rPr>
          <w:rFonts w:ascii="Georgia" w:eastAsia="Georgia" w:hAnsi="Georgia" w:cs="Georgia"/>
        </w:rPr>
      </w:pPr>
      <w:r>
        <w:rPr>
          <w:rFonts w:ascii="Georgia" w:eastAsia="Georgia" w:hAnsi="Georgia" w:cs="Georgia"/>
        </w:rPr>
        <w:t xml:space="preserve">Los partidos, </w:t>
      </w:r>
      <w:r>
        <w:rPr>
          <w:rFonts w:ascii="Georgia" w:eastAsia="Georgia" w:hAnsi="Georgia" w:cs="Georgia"/>
        </w:rPr>
        <w:t>movimientos, grupos significativos de ciudadanos y candidatos deberán rendir públicamente cuentas sobre el volumen, origen y destino de sus ingresos.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Es prohibido a los Partidos y Movimientos Políticos y a grupos significativos de ciudadanos, recibir fina</w:t>
      </w:r>
      <w:r>
        <w:rPr>
          <w:rFonts w:ascii="Georgia" w:eastAsia="Georgia" w:hAnsi="Georgia" w:cs="Georgia"/>
        </w:rPr>
        <w:t>nciación para campañas electorales, de personas naturales o jurídicas extranjeras. Ningún tipo de financiación privada podrá tener fines antidemocráticos o atentatorios del orden público.</w:t>
      </w:r>
    </w:p>
    <w:p w:rsidR="00482BF2" w:rsidRDefault="00482BF2">
      <w:pPr>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4. </w:t>
      </w:r>
      <w:r>
        <w:rPr>
          <w:rFonts w:ascii="Georgia" w:eastAsia="Georgia" w:hAnsi="Georgia" w:cs="Georgia"/>
        </w:rPr>
        <w:t>Modifíquese el artículo 126 de la Constitución Política</w:t>
      </w:r>
      <w:r>
        <w:rPr>
          <w:rFonts w:ascii="Georgia" w:eastAsia="Georgia" w:hAnsi="Georgia" w:cs="Georgia"/>
        </w:rPr>
        <w:t>, el cual quedará de la siguiente manera:</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ARTÍCULO 126.</w:t>
      </w:r>
      <w:r>
        <w:rPr>
          <w:rFonts w:ascii="Georgia" w:eastAsia="Georgia" w:hAnsi="Georgia" w:cs="Georgia"/>
        </w:rPr>
        <w:t xml:space="preserve"> Los servidores públicos no podrán en ejercicio de sus funciones, nombrar, postular, ni contratar con personas con las cuales tengan parentesco hasta el cuarto grado de consanguinidad, segundo de afin</w:t>
      </w:r>
      <w:r>
        <w:rPr>
          <w:rFonts w:ascii="Georgia" w:eastAsia="Georgia" w:hAnsi="Georgia" w:cs="Georgia"/>
        </w:rPr>
        <w:t>idad, primero civil, o con quien estén ligados por matrimonio o unión permanente.</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Tampoco podrán nombrar ni postular como servidores públicos, ni celebrar contratos estatales, con quienes hubieren intervenido en su postulación o designación, ni con person</w:t>
      </w:r>
      <w:r>
        <w:rPr>
          <w:rFonts w:ascii="Georgia" w:eastAsia="Georgia" w:hAnsi="Georgia" w:cs="Georgia"/>
        </w:rPr>
        <w:t>as que tengan con estas los mismos vínculos señalados en el inciso anterior.</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Se exceptúan de lo previsto en este artículo los nombramientos que se hagan en aplicación de las normas vigentes sobre ingreso o ascenso por méritos en cargos de carrera.</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 xml:space="preserve">Salvo </w:t>
      </w:r>
      <w:r>
        <w:rPr>
          <w:rFonts w:ascii="Georgia" w:eastAsia="Georgia" w:hAnsi="Georgia" w:cs="Georgia"/>
        </w:rPr>
        <w:t>los concursos regulados por la ley, la elección de servidores públicos atribuida a corporaciones públicas deberá estar precedida de una convocatoria pública reglada por la ley, en la que se fijen requisitos y procedimientos que garanticen los principios de</w:t>
      </w:r>
      <w:r>
        <w:rPr>
          <w:rFonts w:ascii="Georgia" w:eastAsia="Georgia" w:hAnsi="Georgia" w:cs="Georgia"/>
        </w:rPr>
        <w:t xml:space="preserve"> publicidad, transparencia, participación ciudadana, equidad de género y criterios de mérito para su selección.</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Quien haya ejercido en propiedad alguno de los cargos en la siguiente lista, no podrá ser reelegido para el mismo. Tampoco podrá ser nominado p</w:t>
      </w:r>
      <w:r>
        <w:rPr>
          <w:rFonts w:ascii="Georgia" w:eastAsia="Georgia" w:hAnsi="Georgia" w:cs="Georgia"/>
        </w:rPr>
        <w:t>ara otro de estos cargos, ni ser elegido a un cargo de elección popular, sino un año después de haber cesado en el ejercido de sus funciones:</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Magistrado de la Corte Constitucional, de la Corte Suprema de Justicia, del Consejo de Estado, de la Comisión Nac</w:t>
      </w:r>
      <w:r>
        <w:rPr>
          <w:rFonts w:ascii="Georgia" w:eastAsia="Georgia" w:hAnsi="Georgia" w:cs="Georgia"/>
        </w:rPr>
        <w:t>ional de Disciplina Judicial, Miembro de la Comisión de Aforados, Miembro del Consejo Nacional Electoral, Fiscal General de la Nación, Procurador General de la Nación, Defensor del Pueblo, Contralor General de la República y Registrador Nacional del Estado</w:t>
      </w:r>
      <w:r>
        <w:rPr>
          <w:rFonts w:ascii="Georgia" w:eastAsia="Georgia" w:hAnsi="Georgia" w:cs="Georgia"/>
        </w:rPr>
        <w:t xml:space="preserve"> Civil.</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Cardo" w:eastAsia="Cardo" w:hAnsi="Cardo" w:cs="Cardo"/>
        </w:rPr>
        <w:t xml:space="preserve">Nadie </w:t>
      </w:r>
      <w:proofErr w:type="spellStart"/>
      <w:r>
        <w:rPr>
          <w:rFonts w:ascii="Cardo" w:eastAsia="Cardo" w:hAnsi="Cardo" w:cs="Cardo"/>
        </w:rPr>
        <w:t>podra</w:t>
      </w:r>
      <w:proofErr w:type="spellEnd"/>
      <w:r>
        <w:rPr>
          <w:rFonts w:ascii="Cardo" w:eastAsia="Cardo" w:hAnsi="Cardo" w:cs="Cardo"/>
        </w:rPr>
        <w:t xml:space="preserve">́ ser elegido para </w:t>
      </w:r>
      <w:proofErr w:type="spellStart"/>
      <w:r>
        <w:rPr>
          <w:rFonts w:ascii="Cardo" w:eastAsia="Cardo" w:hAnsi="Cardo" w:cs="Cardo"/>
        </w:rPr>
        <w:t>más</w:t>
      </w:r>
      <w:proofErr w:type="spellEnd"/>
      <w:r>
        <w:rPr>
          <w:rFonts w:ascii="Cardo" w:eastAsia="Cardo" w:hAnsi="Cardo" w:cs="Cardo"/>
        </w:rPr>
        <w:t xml:space="preserve"> de tres (3) </w:t>
      </w:r>
      <w:proofErr w:type="spellStart"/>
      <w:r>
        <w:rPr>
          <w:rFonts w:ascii="Cardo" w:eastAsia="Cardo" w:hAnsi="Cardo" w:cs="Cardo"/>
        </w:rPr>
        <w:t>períodos</w:t>
      </w:r>
      <w:proofErr w:type="spellEnd"/>
      <w:r>
        <w:rPr>
          <w:rFonts w:ascii="Cardo" w:eastAsia="Cardo" w:hAnsi="Cardo" w:cs="Cardo"/>
        </w:rPr>
        <w:t xml:space="preserve"> consecutivos en cada una de las siguientes corporaciones: Senado de la </w:t>
      </w:r>
      <w:proofErr w:type="spellStart"/>
      <w:r>
        <w:rPr>
          <w:rFonts w:ascii="Cardo" w:eastAsia="Cardo" w:hAnsi="Cardo" w:cs="Cardo"/>
        </w:rPr>
        <w:t>República</w:t>
      </w:r>
      <w:proofErr w:type="spellEnd"/>
      <w:r>
        <w:rPr>
          <w:rFonts w:ascii="Cardo" w:eastAsia="Cardo" w:hAnsi="Cardo" w:cs="Cardo"/>
        </w:rPr>
        <w:t xml:space="preserve">, </w:t>
      </w:r>
      <w:proofErr w:type="spellStart"/>
      <w:r>
        <w:rPr>
          <w:rFonts w:ascii="Cardo" w:eastAsia="Cardo" w:hAnsi="Cardo" w:cs="Cardo"/>
        </w:rPr>
        <w:t>Cámara</w:t>
      </w:r>
      <w:proofErr w:type="spellEnd"/>
      <w:r>
        <w:rPr>
          <w:rFonts w:ascii="Cardo" w:eastAsia="Cardo" w:hAnsi="Cardo" w:cs="Cardo"/>
        </w:rPr>
        <w:t xml:space="preserve"> de Representantes, Asamblea Departamental, Concejo Distrital o Municipal, o Junta Administradora Lo</w:t>
      </w:r>
      <w:r>
        <w:rPr>
          <w:rFonts w:ascii="Cardo" w:eastAsia="Cardo" w:hAnsi="Cardo" w:cs="Cardo"/>
        </w:rPr>
        <w:t>cal.</w:t>
      </w:r>
    </w:p>
    <w:p w:rsidR="00482BF2" w:rsidRDefault="00482BF2">
      <w:pPr>
        <w:ind w:left="425"/>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lastRenderedPageBreak/>
        <w:t xml:space="preserve">Artículo 5. </w:t>
      </w:r>
      <w:r>
        <w:rPr>
          <w:rFonts w:ascii="Georgia" w:eastAsia="Georgia" w:hAnsi="Georgia" w:cs="Georgia"/>
        </w:rPr>
        <w:t>Modifíquese el artículo 172 de la Constitución Política, el cual quedará de la siguiente manera:</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senador se requiere ser colombiano de nacimiento, ciudadano en ejercicio y tener más de dieciocho años de edad en la fecha de la elección.</w:t>
      </w:r>
    </w:p>
    <w:p w:rsidR="00482BF2" w:rsidRDefault="00482BF2">
      <w:pPr>
        <w:ind w:left="425"/>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6. </w:t>
      </w:r>
      <w:r>
        <w:rPr>
          <w:rFonts w:ascii="Georgia" w:eastAsia="Georgia" w:hAnsi="Georgia" w:cs="Georgia"/>
        </w:rPr>
        <w:t>Modifíquese el artículo 177 de la Constitución Política, el cual quedará de la siguien</w:t>
      </w:r>
      <w:r>
        <w:rPr>
          <w:rFonts w:ascii="Georgia" w:eastAsia="Georgia" w:hAnsi="Georgia" w:cs="Georgia"/>
        </w:rPr>
        <w:t>te manera:</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 xml:space="preserve">ARTÍCULO 177. </w:t>
      </w:r>
      <w:r>
        <w:rPr>
          <w:rFonts w:ascii="Georgia" w:eastAsia="Georgia" w:hAnsi="Georgia" w:cs="Georgia"/>
        </w:rPr>
        <w:t>Para ser elegido representante se requiere ser ciudadano en ejercicio y tener más de dieciocho años de edad en la fecha de la elección.</w:t>
      </w:r>
    </w:p>
    <w:p w:rsidR="00482BF2" w:rsidRDefault="00482BF2">
      <w:pPr>
        <w:jc w:val="both"/>
        <w:rPr>
          <w:rFonts w:ascii="Georgia" w:eastAsia="Georgia" w:hAnsi="Georgia" w:cs="Georgia"/>
          <w:b/>
        </w:rPr>
      </w:pPr>
    </w:p>
    <w:p w:rsidR="00482BF2" w:rsidRDefault="00C512EA">
      <w:pPr>
        <w:jc w:val="both"/>
        <w:rPr>
          <w:rFonts w:ascii="Georgia" w:eastAsia="Georgia" w:hAnsi="Georgia" w:cs="Georgia"/>
        </w:rPr>
      </w:pPr>
      <w:r>
        <w:rPr>
          <w:rFonts w:ascii="Georgia" w:eastAsia="Georgia" w:hAnsi="Georgia" w:cs="Georgia"/>
          <w:b/>
        </w:rPr>
        <w:t xml:space="preserve">Artículo 7. </w:t>
      </w:r>
      <w:r>
        <w:rPr>
          <w:rFonts w:ascii="Georgia" w:eastAsia="Georgia" w:hAnsi="Georgia" w:cs="Georgia"/>
        </w:rPr>
        <w:t>Modifíquese el artículo 258 de la Constitución Política, el cual quedará de la si</w:t>
      </w:r>
      <w:r>
        <w:rPr>
          <w:rFonts w:ascii="Georgia" w:eastAsia="Georgia" w:hAnsi="Georgia" w:cs="Georgia"/>
        </w:rPr>
        <w:t>guiente manera:</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ARTÍCULO 258.</w:t>
      </w:r>
      <w:r>
        <w:rPr>
          <w:rFonts w:ascii="Georgia" w:eastAsia="Georgia" w:hAnsi="Georgia" w:cs="Georgia"/>
        </w:rPr>
        <w:t xml:space="preserve"> El voto es un derecho y un deber ciudadano. El ejercicio del voto es universal, igual, libre y secreto. El Estado velará porque se ejerza sin ningún tipo de coacción y en forma secreta por los ciudadanos en cubículos individu</w:t>
      </w:r>
      <w:r>
        <w:rPr>
          <w:rFonts w:ascii="Georgia" w:eastAsia="Georgia" w:hAnsi="Georgia" w:cs="Georgia"/>
        </w:rPr>
        <w:t>ales instalados en cada mesa de votación sin perjuicio del uso de medios electrónicos o informáticos. En las elecciones de candidatos podrán emplearse tarjetas electorales numeradas e impresas en papel que ofrezca seguridad, las cuales serán distribuidas o</w:t>
      </w:r>
      <w:r>
        <w:rPr>
          <w:rFonts w:ascii="Georgia" w:eastAsia="Georgia" w:hAnsi="Georgia" w:cs="Georgia"/>
        </w:rPr>
        <w:t>ficialmente. La Organización Electoral suministrará igualitariamente a los votantes instrumentos en los cuales deben aparecer identificados con claridad y en iguales condiciones los movimientos y partidos políticos con personería jurídica y los candidatos.</w:t>
      </w:r>
      <w:r>
        <w:rPr>
          <w:rFonts w:ascii="Georgia" w:eastAsia="Georgia" w:hAnsi="Georgia" w:cs="Georgia"/>
        </w:rPr>
        <w:t xml:space="preserve"> La ley podrá implantar mecanismos de votación que otorguen más y mejores garantías para el libre ejercicio de este derecho de los ciudadanos.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PARÁGRAFO 1o.</w:t>
      </w:r>
      <w:r>
        <w:rPr>
          <w:rFonts w:ascii="Georgia" w:eastAsia="Georgia" w:hAnsi="Georgia" w:cs="Georgia"/>
        </w:rPr>
        <w:t xml:space="preserve"> Deberá repetirse por una sola vez la votación para elegir miembros de una Corporación Pública, Gob</w:t>
      </w:r>
      <w:r>
        <w:rPr>
          <w:rFonts w:ascii="Georgia" w:eastAsia="Georgia" w:hAnsi="Georgia" w:cs="Georgia"/>
        </w:rPr>
        <w:t>ernador, Alcalde o la primera vuelta en las elecciones presidenciales, cuando del total de votos válidos, los votos en blanco constituyan la mayoría. Tratándose de elecciones unipersonales no podrán presentarse los mismos candidatos, mientras en las de Cor</w:t>
      </w:r>
      <w:r>
        <w:rPr>
          <w:rFonts w:ascii="Georgia" w:eastAsia="Georgia" w:hAnsi="Georgia" w:cs="Georgia"/>
        </w:rPr>
        <w:t>poraciones Públicas no se podrán presentar a las nuevas elecciones las listas que no hayan alcanzado el umbral.</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PARÁGRAFO 2º.</w:t>
      </w:r>
      <w:r>
        <w:rPr>
          <w:rFonts w:ascii="Georgia" w:eastAsia="Georgia" w:hAnsi="Georgia" w:cs="Georgia"/>
        </w:rPr>
        <w:t xml:space="preserve"> Se podrá implementar el voto electrónico para lograr agilidad y transparencia en todas las votaciones.</w:t>
      </w:r>
    </w:p>
    <w:p w:rsidR="00482BF2" w:rsidRDefault="00482BF2">
      <w:pPr>
        <w:ind w:left="425"/>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 xml:space="preserve">PARÁGRAFO TRANSITORIO. </w:t>
      </w:r>
      <w:r>
        <w:rPr>
          <w:rFonts w:ascii="Georgia" w:eastAsia="Georgia" w:hAnsi="Georgia" w:cs="Georgia"/>
        </w:rPr>
        <w:t>Pa</w:t>
      </w:r>
      <w:r>
        <w:rPr>
          <w:rFonts w:ascii="Georgia" w:eastAsia="Georgia" w:hAnsi="Georgia" w:cs="Georgia"/>
        </w:rPr>
        <w:t>ra el fortalecimiento del sistema democrático a través de la cultura ciudadana de participación política y electoral, el voto será obligatorio a la vigencia del presente Acto Legislativo. Lo anterior, sin perjuicio de que el Estado garantice la objeción al</w:t>
      </w:r>
      <w:r>
        <w:rPr>
          <w:rFonts w:ascii="Georgia" w:eastAsia="Georgia" w:hAnsi="Georgia" w:cs="Georgia"/>
        </w:rPr>
        <w:t xml:space="preserve"> cumplimiento del sufragio electoral de los ciudadanos que libre y legítimamente así lo manifiesten, para lo cual la organización electoral definirá el mecanismo, términos y plazos que implementará la </w:t>
      </w:r>
      <w:proofErr w:type="spellStart"/>
      <w:r>
        <w:rPr>
          <w:rFonts w:ascii="Georgia" w:eastAsia="Georgia" w:hAnsi="Georgia" w:cs="Georgia"/>
        </w:rPr>
        <w:t>Registraduría</w:t>
      </w:r>
      <w:proofErr w:type="spellEnd"/>
      <w:r>
        <w:rPr>
          <w:rFonts w:ascii="Georgia" w:eastAsia="Georgia" w:hAnsi="Georgia" w:cs="Georgia"/>
        </w:rPr>
        <w:t xml:space="preserve"> Nacional del Estado Civil para el registr</w:t>
      </w:r>
      <w:r>
        <w:rPr>
          <w:rFonts w:ascii="Georgia" w:eastAsia="Georgia" w:hAnsi="Georgia" w:cs="Georgia"/>
        </w:rPr>
        <w:t xml:space="preserve">o y control de los ciudadanos que deseen abstenerse de ejercer el voto, siempre y cuando su decisión sea libremente informada ante la </w:t>
      </w:r>
      <w:proofErr w:type="spellStart"/>
      <w:r>
        <w:rPr>
          <w:rFonts w:ascii="Georgia" w:eastAsia="Georgia" w:hAnsi="Georgia" w:cs="Georgia"/>
        </w:rPr>
        <w:t>Registraduría</w:t>
      </w:r>
      <w:proofErr w:type="spellEnd"/>
      <w:r>
        <w:rPr>
          <w:rFonts w:ascii="Georgia" w:eastAsia="Georgia" w:hAnsi="Georgia" w:cs="Georgia"/>
        </w:rPr>
        <w:t xml:space="preserve"> Nacional del Estado Civil en cada jurisdicción y de manera previa a cada jornada electoral. Así </w:t>
      </w:r>
      <w:r>
        <w:rPr>
          <w:rFonts w:ascii="Georgia" w:eastAsia="Georgia" w:hAnsi="Georgia" w:cs="Georgia"/>
        </w:rPr>
        <w:lastRenderedPageBreak/>
        <w:t>mismo, el Es</w:t>
      </w:r>
      <w:r>
        <w:rPr>
          <w:rFonts w:ascii="Georgia" w:eastAsia="Georgia" w:hAnsi="Georgia" w:cs="Georgia"/>
        </w:rPr>
        <w:t>tado garantizará que no se impondrán sanciones ni tendrá consecuencia de ningún tipo para los ciudadanos que por fuerza mayor no puedan ejercer el voto.</w:t>
      </w:r>
    </w:p>
    <w:p w:rsidR="00482BF2" w:rsidRDefault="00482BF2">
      <w:pPr>
        <w:ind w:left="425"/>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8. </w:t>
      </w:r>
      <w:r>
        <w:rPr>
          <w:rFonts w:ascii="Georgia" w:eastAsia="Georgia" w:hAnsi="Georgia" w:cs="Georgia"/>
        </w:rPr>
        <w:t>Modifíquese el artículo 262 de la Constitución Política, el cual quedará de la siguiente m</w:t>
      </w:r>
      <w:r>
        <w:rPr>
          <w:rFonts w:ascii="Georgia" w:eastAsia="Georgia" w:hAnsi="Georgia" w:cs="Georgia"/>
        </w:rPr>
        <w:t>anera:</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b/>
        </w:rPr>
        <w:t>ARTÍCULO 262.</w:t>
      </w:r>
      <w:r>
        <w:rPr>
          <w:rFonts w:ascii="Georgia" w:eastAsia="Georgia" w:hAnsi="Georgia" w:cs="Georgia"/>
        </w:rPr>
        <w:t xml:space="preserve"> Los partidos, movimientos políticos y grupos significativos de ciudadanos que decidan participar en procesos de elección popular, inscribirán candidatos y listas únicas y cerradas, cuyo número de integrantes no podrá exceder el de cur</w:t>
      </w:r>
      <w:r>
        <w:rPr>
          <w:rFonts w:ascii="Georgia" w:eastAsia="Georgia" w:hAnsi="Georgia" w:cs="Georgia"/>
        </w:rPr>
        <w:t>ules o cargos a proveer en la respectiva circunscripción, excepto en las que se eligen hasta dos miembros, las cuales podrán estar integradas hasta por tres (3) candidatos.</w:t>
      </w:r>
    </w:p>
    <w:p w:rsidR="00482BF2" w:rsidRDefault="00C512EA">
      <w:pPr>
        <w:ind w:left="425"/>
        <w:jc w:val="both"/>
        <w:rPr>
          <w:rFonts w:ascii="Georgia" w:eastAsia="Georgia" w:hAnsi="Georgia" w:cs="Georgia"/>
        </w:rPr>
      </w:pPr>
      <w:r>
        <w:rPr>
          <w:rFonts w:ascii="Georgia" w:eastAsia="Georgia" w:hAnsi="Georgia" w:cs="Georgia"/>
        </w:rPr>
        <w:t>La selección de los candidatos de los partidos y movimientos políticos con personer</w:t>
      </w:r>
      <w:r>
        <w:rPr>
          <w:rFonts w:ascii="Georgia" w:eastAsia="Georgia" w:hAnsi="Georgia" w:cs="Georgia"/>
        </w:rPr>
        <w:t>ía jurídica se hará mediante mecanismos de democracia interna, de conformidad con la ley y los estatutos, por medio de la realización tres (3) meses antes de las elecciones, de consultas primarias abiertas, simultáneas y obligatorias en las que se definirá</w:t>
      </w:r>
      <w:r>
        <w:rPr>
          <w:rFonts w:ascii="Georgia" w:eastAsia="Georgia" w:hAnsi="Georgia" w:cs="Georgia"/>
        </w:rPr>
        <w:t xml:space="preserve"> el orden de las candidaturas, de acuerdo con su votación, cumpliendo con los principios de paridad, alternancia y universalidad.</w:t>
      </w:r>
    </w:p>
    <w:p w:rsidR="00482BF2" w:rsidRDefault="00482BF2">
      <w:pPr>
        <w:jc w:val="both"/>
        <w:rPr>
          <w:rFonts w:ascii="Georgia" w:eastAsia="Georgia" w:hAnsi="Georgia" w:cs="Georgia"/>
        </w:rPr>
      </w:pPr>
    </w:p>
    <w:p w:rsidR="00482BF2" w:rsidRDefault="00C512EA">
      <w:pPr>
        <w:ind w:left="425"/>
        <w:jc w:val="both"/>
        <w:rPr>
          <w:rFonts w:ascii="Georgia" w:eastAsia="Georgia" w:hAnsi="Georgia" w:cs="Georgia"/>
        </w:rPr>
      </w:pPr>
      <w:r>
        <w:rPr>
          <w:rFonts w:ascii="Georgia" w:eastAsia="Georgia" w:hAnsi="Georgia" w:cs="Georgia"/>
        </w:rPr>
        <w:t>La ley regulará la financiación exclusivamente estatal de las campañas, los mecanismos de democracia interna de los partidos,</w:t>
      </w:r>
      <w:r>
        <w:rPr>
          <w:rFonts w:ascii="Georgia" w:eastAsia="Georgia" w:hAnsi="Georgia" w:cs="Georgia"/>
        </w:rPr>
        <w:t xml:space="preserve"> la inscripción de candidatos y listas propias o de coalición a cargos uninominales o corporaciones públicas, la administración de recursos y la protección de los derechos de los aspirantes. Los partidos y movimientos políticos con personería jurídica que </w:t>
      </w:r>
      <w:r>
        <w:rPr>
          <w:rFonts w:ascii="Georgia" w:eastAsia="Georgia" w:hAnsi="Georgia" w:cs="Georgia"/>
        </w:rPr>
        <w:t>sumados hayan obtenido una votación de hasta el treinta por ciento (30%) de los votos válidos de la respectiva circunscripción, podrán presentar un acuerdo de coalición que se radicará al momento de la presentación de la lista, en el que se defina la parti</w:t>
      </w:r>
      <w:r>
        <w:rPr>
          <w:rFonts w:ascii="Georgia" w:eastAsia="Georgia" w:hAnsi="Georgia" w:cs="Georgia"/>
        </w:rPr>
        <w:t>cipación como bancada por parte de los integrantes de la lista que resulten elegidos, con sujeción a la normatividad correspondiente para las bancadas.</w:t>
      </w:r>
    </w:p>
    <w:p w:rsidR="00482BF2" w:rsidRDefault="00482BF2">
      <w:pPr>
        <w:ind w:left="425"/>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b/>
        </w:rPr>
        <w:t xml:space="preserve">Artículo 9. Vigencia. </w:t>
      </w:r>
      <w:r>
        <w:rPr>
          <w:rFonts w:ascii="Georgia" w:eastAsia="Georgia" w:hAnsi="Georgia" w:cs="Georgia"/>
        </w:rPr>
        <w:t>A excepción del artículo 1° que entrará a regir a partir de la fecha de la promul</w:t>
      </w:r>
      <w:r>
        <w:rPr>
          <w:rFonts w:ascii="Georgia" w:eastAsia="Georgia" w:hAnsi="Georgia" w:cs="Georgia"/>
        </w:rPr>
        <w:t xml:space="preserve">gación, el presente Acto Legislativo comenzará a regir para las elecciones del 2030. </w:t>
      </w:r>
    </w:p>
    <w:p w:rsidR="00482BF2" w:rsidRDefault="00482BF2">
      <w:pPr>
        <w:jc w:val="both"/>
        <w:rPr>
          <w:rFonts w:ascii="Georgia" w:eastAsia="Georgia" w:hAnsi="Georgia" w:cs="Georgia"/>
        </w:rPr>
      </w:pPr>
    </w:p>
    <w:p w:rsidR="00482BF2" w:rsidRDefault="00482BF2">
      <w:pPr>
        <w:jc w:val="both"/>
        <w:rPr>
          <w:rFonts w:ascii="Georgia" w:eastAsia="Georgia" w:hAnsi="Georgia" w:cs="Georgia"/>
        </w:rPr>
      </w:pPr>
    </w:p>
    <w:p w:rsidR="00482BF2" w:rsidRDefault="00C512EA">
      <w:pPr>
        <w:jc w:val="both"/>
        <w:rPr>
          <w:rFonts w:ascii="Georgia" w:eastAsia="Georgia" w:hAnsi="Georgia" w:cs="Georgia"/>
        </w:rPr>
      </w:pPr>
      <w:r>
        <w:rPr>
          <w:rFonts w:ascii="Georgia" w:eastAsia="Georgia" w:hAnsi="Georgia" w:cs="Georgia"/>
        </w:rPr>
        <w:t>Atentamente,</w:t>
      </w:r>
    </w:p>
    <w:p w:rsidR="00482BF2" w:rsidRDefault="00482BF2">
      <w:pPr>
        <w:spacing w:line="240" w:lineRule="auto"/>
        <w:rPr>
          <w:rFonts w:ascii="Palatino Linotype" w:eastAsia="Palatino Linotype" w:hAnsi="Palatino Linotype" w:cs="Palatino Linotype"/>
          <w:b/>
          <w:sz w:val="24"/>
          <w:szCs w:val="24"/>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482BF2">
      <w:pPr>
        <w:shd w:val="clear" w:color="auto" w:fill="FFFFFF"/>
        <w:ind w:right="390"/>
        <w:jc w:val="both"/>
        <w:rPr>
          <w:rFonts w:ascii="Georgia" w:eastAsia="Georgia" w:hAnsi="Georgia" w:cs="Georgia"/>
          <w:b/>
        </w:rPr>
      </w:pP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ALIRIO URIBE MUÑOZ</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Representante a la Cámara</w:t>
      </w:r>
    </w:p>
    <w:p w:rsidR="00482BF2" w:rsidRDefault="00C512EA">
      <w:pPr>
        <w:shd w:val="clear" w:color="auto" w:fill="FFFFFF"/>
        <w:ind w:right="390"/>
        <w:jc w:val="both"/>
        <w:rPr>
          <w:rFonts w:ascii="Georgia" w:eastAsia="Georgia" w:hAnsi="Georgia" w:cs="Georgia"/>
          <w:b/>
        </w:rPr>
      </w:pPr>
      <w:r>
        <w:rPr>
          <w:rFonts w:ascii="Georgia" w:eastAsia="Georgia" w:hAnsi="Georgia" w:cs="Georgia"/>
          <w:b/>
        </w:rPr>
        <w:t>Ponente único</w:t>
      </w:r>
    </w:p>
    <w:sectPr w:rsidR="00482BF2">
      <w:headerReference w:type="default" r:id="rId9"/>
      <w:footerReference w:type="default" r:id="rId10"/>
      <w:pgSz w:w="11909" w:h="16834"/>
      <w:pgMar w:top="184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EA" w:rsidRDefault="00C512EA">
      <w:pPr>
        <w:spacing w:line="240" w:lineRule="auto"/>
      </w:pPr>
      <w:r>
        <w:separator/>
      </w:r>
    </w:p>
  </w:endnote>
  <w:endnote w:type="continuationSeparator" w:id="0">
    <w:p w:rsidR="00C512EA" w:rsidRDefault="00C51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rdo">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2" w:rsidRDefault="00C512EA">
    <w:r>
      <w:tab/>
    </w:r>
    <w:r>
      <w:tab/>
    </w:r>
    <w:r>
      <w:rPr>
        <w:noProof/>
        <w:lang w:val="es-CO"/>
      </w:rPr>
      <w:drawing>
        <wp:anchor distT="114300" distB="114300" distL="114300" distR="114300" simplePos="0" relativeHeight="251660288" behindDoc="0" locked="0" layoutInCell="1" hidden="0" allowOverlap="1">
          <wp:simplePos x="0" y="0"/>
          <wp:positionH relativeFrom="column">
            <wp:posOffset>-915824</wp:posOffset>
          </wp:positionH>
          <wp:positionV relativeFrom="paragraph">
            <wp:posOffset>974400</wp:posOffset>
          </wp:positionV>
          <wp:extent cx="7562850" cy="190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190500"/>
                  </a:xfrm>
                  <a:prstGeom prst="rect">
                    <a:avLst/>
                  </a:prstGeom>
                  <a:ln/>
                </pic:spPr>
              </pic:pic>
            </a:graphicData>
          </a:graphic>
        </wp:anchor>
      </w:drawing>
    </w:r>
    <w:r>
      <w:rPr>
        <w:noProof/>
        <w:lang w:val="es-CO"/>
      </w:rPr>
      <w:drawing>
        <wp:anchor distT="114300" distB="114300" distL="114300" distR="114300" simplePos="0" relativeHeight="251661312" behindDoc="0" locked="0" layoutInCell="1" hidden="0" allowOverlap="1">
          <wp:simplePos x="0" y="0"/>
          <wp:positionH relativeFrom="column">
            <wp:posOffset>2228850</wp:posOffset>
          </wp:positionH>
          <wp:positionV relativeFrom="paragraph">
            <wp:posOffset>-157349</wp:posOffset>
          </wp:positionV>
          <wp:extent cx="3503174" cy="479887"/>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03174" cy="479887"/>
                  </a:xfrm>
                  <a:prstGeom prst="rect">
                    <a:avLst/>
                  </a:prstGeom>
                  <a:ln/>
                </pic:spPr>
              </pic:pic>
            </a:graphicData>
          </a:graphic>
        </wp:anchor>
      </w:drawing>
    </w:r>
    <w:r>
      <w:rPr>
        <w:noProof/>
        <w:lang w:val="es-CO"/>
      </w:rPr>
      <w:drawing>
        <wp:anchor distT="114300" distB="114300" distL="114300" distR="114300" simplePos="0" relativeHeight="251662336" behindDoc="0" locked="0" layoutInCell="1" hidden="0" allowOverlap="1">
          <wp:simplePos x="0" y="0"/>
          <wp:positionH relativeFrom="column">
            <wp:posOffset>-914399</wp:posOffset>
          </wp:positionH>
          <wp:positionV relativeFrom="paragraph">
            <wp:posOffset>481013</wp:posOffset>
          </wp:positionV>
          <wp:extent cx="7562850" cy="1905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2850" cy="190500"/>
                  </a:xfrm>
                  <a:prstGeom prst="rect">
                    <a:avLst/>
                  </a:prstGeom>
                  <a:ln/>
                </pic:spPr>
              </pic:pic>
            </a:graphicData>
          </a:graphic>
        </wp:anchor>
      </w:drawing>
    </w:r>
    <w:r>
      <w:rPr>
        <w:noProof/>
        <w:lang w:val="es-CO"/>
      </w:rPr>
      <w:drawing>
        <wp:anchor distT="114300" distB="114300" distL="114300" distR="114300" simplePos="0" relativeHeight="251663360" behindDoc="0" locked="0" layoutInCell="1" hidden="0" allowOverlap="1">
          <wp:simplePos x="0" y="0"/>
          <wp:positionH relativeFrom="column">
            <wp:posOffset>1</wp:posOffset>
          </wp:positionH>
          <wp:positionV relativeFrom="paragraph">
            <wp:posOffset>-157349</wp:posOffset>
          </wp:positionV>
          <wp:extent cx="1626896" cy="6526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626896" cy="652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EA" w:rsidRDefault="00C512EA">
      <w:pPr>
        <w:spacing w:line="240" w:lineRule="auto"/>
      </w:pPr>
      <w:r>
        <w:separator/>
      </w:r>
    </w:p>
  </w:footnote>
  <w:footnote w:type="continuationSeparator" w:id="0">
    <w:p w:rsidR="00C512EA" w:rsidRDefault="00C512EA">
      <w:pPr>
        <w:spacing w:line="240" w:lineRule="auto"/>
      </w:pPr>
      <w:r>
        <w:continuationSeparator/>
      </w:r>
    </w:p>
  </w:footnote>
  <w:footnote w:id="1">
    <w:p w:rsidR="00482BF2" w:rsidRDefault="00C512EA">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Comisión para el Esclarecimiento de la Verdad, la Convivencia y la No Repetición. Informe Final. Capítulo Hallazgos y Recomendaciones. P. 812. 28 de junio de 2022. </w:t>
      </w:r>
      <w:hyperlink r:id="rId1">
        <w:r>
          <w:rPr>
            <w:rFonts w:ascii="Arial Narrow" w:eastAsia="Arial Narrow" w:hAnsi="Arial Narrow" w:cs="Arial Narrow"/>
            <w:color w:val="1155CC"/>
            <w:sz w:val="20"/>
            <w:szCs w:val="20"/>
            <w:u w:val="single"/>
          </w:rPr>
          <w:t>https://www.comisiondelaverdad.co/sites/default/files/descargables/2022-06/Informe%20Final%20capi%CC%81tulo%20Hallazgos%20y%20recomendaciones.pdf</w:t>
        </w:r>
      </w:hyperlink>
      <w:r>
        <w:rPr>
          <w:rFonts w:ascii="Arial Narrow" w:eastAsia="Arial Narrow" w:hAnsi="Arial Narrow" w:cs="Arial Narrow"/>
          <w:sz w:val="20"/>
          <w:szCs w:val="20"/>
        </w:rPr>
        <w:t xml:space="preserve">  </w:t>
      </w:r>
    </w:p>
  </w:footnote>
  <w:footnote w:id="2">
    <w:p w:rsidR="00482BF2" w:rsidRDefault="00C512EA">
      <w:pPr>
        <w:spacing w:line="240" w:lineRule="auto"/>
        <w:jc w:val="both"/>
        <w:rPr>
          <w:sz w:val="20"/>
          <w:szCs w:val="20"/>
        </w:rPr>
      </w:pPr>
      <w:r>
        <w:rPr>
          <w:vertAlign w:val="superscript"/>
        </w:rPr>
        <w:footnoteRef/>
      </w:r>
      <w:r>
        <w:rPr>
          <w:sz w:val="20"/>
          <w:szCs w:val="20"/>
        </w:rPr>
        <w:t xml:space="preserve"> Misión Electoral Especial. Propue</w:t>
      </w:r>
      <w:r>
        <w:rPr>
          <w:sz w:val="20"/>
          <w:szCs w:val="20"/>
        </w:rPr>
        <w:t xml:space="preserve">stas Reforma Político Electoral. P. 13. Abril de 2017 </w:t>
      </w:r>
      <w:hyperlink r:id="rId2">
        <w:r>
          <w:rPr>
            <w:color w:val="1155CC"/>
            <w:sz w:val="20"/>
            <w:szCs w:val="20"/>
            <w:u w:val="single"/>
          </w:rPr>
          <w:t>https://moe.org.co/wp-content/uploads/2017/04/Libro-Reforrma-completo-2017-1-1.pdf</w:t>
        </w:r>
      </w:hyperlink>
      <w:r>
        <w:rPr>
          <w:sz w:val="20"/>
          <w:szCs w:val="20"/>
        </w:rPr>
        <w:t xml:space="preserve"> </w:t>
      </w:r>
    </w:p>
  </w:footnote>
  <w:footnote w:id="3">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xml:space="preserve">. </w:t>
      </w:r>
    </w:p>
  </w:footnote>
  <w:footnote w:id="4">
    <w:p w:rsidR="00482BF2" w:rsidRDefault="00C512EA">
      <w:pPr>
        <w:spacing w:line="240" w:lineRule="auto"/>
        <w:rPr>
          <w:rFonts w:ascii="Arial Narrow" w:eastAsia="Arial Narrow" w:hAnsi="Arial Narrow" w:cs="Arial Narrow"/>
          <w:sz w:val="20"/>
          <w:szCs w:val="20"/>
        </w:rPr>
      </w:pPr>
      <w:r>
        <w:rPr>
          <w:vertAlign w:val="superscript"/>
        </w:rPr>
        <w:footnoteRef/>
      </w:r>
      <w:r>
        <w:rPr>
          <w:sz w:val="20"/>
          <w:szCs w:val="20"/>
        </w:rPr>
        <w:t xml:space="preserve"> </w:t>
      </w:r>
      <w:proofErr w:type="spellStart"/>
      <w:r>
        <w:rPr>
          <w:sz w:val="20"/>
          <w:szCs w:val="20"/>
        </w:rPr>
        <w:t>I</w:t>
      </w:r>
      <w:r>
        <w:rPr>
          <w:rFonts w:ascii="Arial Narrow" w:eastAsia="Arial Narrow" w:hAnsi="Arial Narrow" w:cs="Arial Narrow"/>
          <w:sz w:val="20"/>
          <w:szCs w:val="20"/>
        </w:rPr>
        <w:t>bid</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 xml:space="preserve"> </w:t>
      </w:r>
    </w:p>
  </w:footnote>
  <w:footnote w:id="5">
    <w:p w:rsidR="00482BF2" w:rsidRDefault="00C512EA">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Sala Plena. Sentencia C-302 de 2021. Magistrada Ponente: Cristina Pardo Schlesinger.</w:t>
      </w:r>
      <w:hyperlink r:id="rId3">
        <w:r>
          <w:rPr>
            <w:rFonts w:ascii="Arial Narrow" w:eastAsia="Arial Narrow" w:hAnsi="Arial Narrow" w:cs="Arial Narrow"/>
            <w:color w:val="1155CC"/>
            <w:sz w:val="20"/>
            <w:szCs w:val="20"/>
            <w:u w:val="single"/>
          </w:rPr>
          <w:t>https://www.corteconstitucional.gov.co/Relatoria/2021/C-302-21.htm</w:t>
        </w:r>
      </w:hyperlink>
      <w:r>
        <w:rPr>
          <w:rFonts w:ascii="Arial Narrow" w:eastAsia="Arial Narrow" w:hAnsi="Arial Narrow" w:cs="Arial Narrow"/>
          <w:sz w:val="20"/>
          <w:szCs w:val="20"/>
        </w:rPr>
        <w:t xml:space="preserve"> </w:t>
      </w:r>
    </w:p>
  </w:footnote>
  <w:footnote w:id="6">
    <w:p w:rsidR="00482BF2" w:rsidRDefault="00C512EA">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Misión Electoral Especial. Propuestas Reforma Político Electoral. P. 242. Abril de 2017 </w:t>
      </w:r>
      <w:hyperlink r:id="rId4">
        <w:r>
          <w:rPr>
            <w:rFonts w:ascii="Arial Narrow" w:eastAsia="Arial Narrow" w:hAnsi="Arial Narrow" w:cs="Arial Narrow"/>
            <w:color w:val="1155CC"/>
            <w:sz w:val="20"/>
            <w:szCs w:val="20"/>
            <w:u w:val="single"/>
          </w:rPr>
          <w:t>https://moe.org.co/wp-content/uploads/2017/04/Libro-Reforrma-completo-2017-1-1.pdf</w:t>
        </w:r>
      </w:hyperlink>
      <w:r>
        <w:rPr>
          <w:rFonts w:ascii="Arial Narrow" w:eastAsia="Arial Narrow" w:hAnsi="Arial Narrow" w:cs="Arial Narrow"/>
          <w:sz w:val="20"/>
          <w:szCs w:val="20"/>
        </w:rPr>
        <w:t xml:space="preserve"> </w:t>
      </w:r>
    </w:p>
  </w:footnote>
  <w:footnote w:id="7">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P. 65</w:t>
      </w:r>
    </w:p>
  </w:footnote>
  <w:footnote w:id="8">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P. 66</w:t>
      </w:r>
    </w:p>
  </w:footnote>
  <w:footnote w:id="9">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P. 69</w:t>
      </w:r>
    </w:p>
  </w:footnote>
  <w:footnote w:id="10">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P. 71-74.</w:t>
      </w:r>
    </w:p>
  </w:footnote>
  <w:footnote w:id="11">
    <w:p w:rsidR="00482BF2" w:rsidRDefault="00C512EA">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Instituto </w:t>
      </w:r>
      <w:r>
        <w:rPr>
          <w:rFonts w:ascii="Arial Narrow" w:eastAsia="Arial Narrow" w:hAnsi="Arial Narrow" w:cs="Arial Narrow"/>
          <w:sz w:val="20"/>
          <w:szCs w:val="20"/>
        </w:rPr>
        <w:t xml:space="preserve">Internacional de Estudios Anticorrupción. Consideraciones sobre la Consulta Anticorrupción. P. 19. 15 de abril de 2018. </w:t>
      </w:r>
      <w:hyperlink r:id="rId5">
        <w:r>
          <w:rPr>
            <w:rFonts w:ascii="Arial Narrow" w:eastAsia="Arial Narrow" w:hAnsi="Arial Narrow" w:cs="Arial Narrow"/>
            <w:color w:val="1155CC"/>
            <w:sz w:val="20"/>
            <w:szCs w:val="20"/>
            <w:u w:val="single"/>
          </w:rPr>
          <w:t>https://estudiosanticorrupc</w:t>
        </w:r>
        <w:r>
          <w:rPr>
            <w:rFonts w:ascii="Arial Narrow" w:eastAsia="Arial Narrow" w:hAnsi="Arial Narrow" w:cs="Arial Narrow"/>
            <w:color w:val="1155CC"/>
            <w:sz w:val="20"/>
            <w:szCs w:val="20"/>
            <w:u w:val="single"/>
          </w:rPr>
          <w:t>ion.org/wp-content/uploads/2020/04/Consulta-Anticorrupcion.pdf</w:t>
        </w:r>
      </w:hyperlink>
      <w:r>
        <w:rPr>
          <w:rFonts w:ascii="Arial Narrow" w:eastAsia="Arial Narrow" w:hAnsi="Arial Narrow" w:cs="Arial Narrow"/>
          <w:sz w:val="20"/>
          <w:szCs w:val="20"/>
        </w:rPr>
        <w:t xml:space="preserve"> </w:t>
      </w:r>
    </w:p>
  </w:footnote>
  <w:footnote w:id="12">
    <w:p w:rsidR="00482BF2" w:rsidRDefault="00C512EA">
      <w:pPr>
        <w:spacing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Proyecto de Acto Legislativo 074 de 2018. </w:t>
      </w:r>
    </w:p>
  </w:footnote>
  <w:footnote w:id="13">
    <w:p w:rsidR="00482BF2" w:rsidRDefault="00C512EA">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Misión Electoral Especial. Propuestas Reforma Político Electoral. P. 208-210. Abril de 2017 </w:t>
      </w:r>
      <w:hyperlink r:id="rId6">
        <w:r>
          <w:rPr>
            <w:rFonts w:ascii="Arial Narrow" w:eastAsia="Arial Narrow" w:hAnsi="Arial Narrow" w:cs="Arial Narrow"/>
            <w:color w:val="1155CC"/>
            <w:sz w:val="20"/>
            <w:szCs w:val="20"/>
            <w:u w:val="single"/>
          </w:rPr>
          <w:t>https://moe.org.co/wp-content/uploads/2017/04/Libro-Reforrma-completo-2017-1-1.pdf</w:t>
        </w:r>
      </w:hyperlink>
      <w:r>
        <w:rPr>
          <w:rFonts w:ascii="Arial Narrow" w:eastAsia="Arial Narrow" w:hAnsi="Arial Narrow" w:cs="Arial Narrow"/>
          <w:sz w:val="20"/>
          <w:szCs w:val="20"/>
        </w:rPr>
        <w:t xml:space="preserve">  </w:t>
      </w:r>
    </w:p>
  </w:footnote>
  <w:footnote w:id="14">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w:t>
      </w:r>
      <w:proofErr w:type="spellEnd"/>
      <w:r>
        <w:rPr>
          <w:rFonts w:ascii="Arial Narrow" w:eastAsia="Arial Narrow" w:hAnsi="Arial Narrow" w:cs="Arial Narrow"/>
          <w:sz w:val="20"/>
          <w:szCs w:val="20"/>
        </w:rPr>
        <w:t xml:space="preserve">. P. 216. </w:t>
      </w:r>
    </w:p>
  </w:footnote>
  <w:footnote w:id="15">
    <w:p w:rsidR="00482BF2" w:rsidRDefault="00C512EA">
      <w:pPr>
        <w:spacing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Proyecto de Acto Legislativo 098 de 2022</w:t>
      </w:r>
    </w:p>
  </w:footnote>
  <w:footnote w:id="16">
    <w:p w:rsidR="00482BF2" w:rsidRDefault="00C512EA">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Sala Plena. Sentencia C-303 de 2010. M</w:t>
      </w:r>
      <w:r>
        <w:rPr>
          <w:rFonts w:ascii="Arial Narrow" w:eastAsia="Arial Narrow" w:hAnsi="Arial Narrow" w:cs="Arial Narrow"/>
          <w:sz w:val="20"/>
          <w:szCs w:val="20"/>
        </w:rPr>
        <w:t>agistrado Ponente: Luis Ernesto Vargas Silva. Reiterado en Corte Constitucional. Sala Plena. Sentencia C-569 de 2010. Magistrado Ponente: Juan Carlos Henao Pérez.</w:t>
      </w:r>
      <w:r>
        <w:rPr>
          <w:sz w:val="20"/>
          <w:szCs w:val="20"/>
        </w:rPr>
        <w:t xml:space="preserve"> </w:t>
      </w:r>
    </w:p>
  </w:footnote>
  <w:footnote w:id="17">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Proyecto de Acto Legislativo 394 de 2024.</w:t>
      </w:r>
    </w:p>
  </w:footnote>
  <w:footnote w:id="18">
    <w:p w:rsidR="00482BF2" w:rsidRDefault="00C512EA">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Constitución de los Estados Unidos Mexicanos. </w:t>
      </w:r>
      <w:r>
        <w:rPr>
          <w:rFonts w:ascii="Arial Narrow" w:eastAsia="Arial Narrow" w:hAnsi="Arial Narrow" w:cs="Arial Narrow"/>
          <w:sz w:val="20"/>
          <w:szCs w:val="20"/>
        </w:rPr>
        <w:t>Artículo 41.</w:t>
      </w:r>
    </w:p>
  </w:footnote>
  <w:footnote w:id="19">
    <w:p w:rsidR="00482BF2" w:rsidRDefault="00C512EA">
      <w:pPr>
        <w:spacing w:line="240" w:lineRule="auto"/>
        <w:rPr>
          <w:sz w:val="18"/>
          <w:szCs w:val="18"/>
        </w:rPr>
      </w:pPr>
      <w:r>
        <w:rPr>
          <w:vertAlign w:val="superscript"/>
        </w:rPr>
        <w:footnoteRef/>
      </w:r>
      <w:r>
        <w:rPr>
          <w:sz w:val="20"/>
          <w:szCs w:val="20"/>
        </w:rPr>
        <w:t xml:space="preserve"> </w:t>
      </w:r>
      <w:r>
        <w:rPr>
          <w:sz w:val="18"/>
          <w:szCs w:val="18"/>
        </w:rPr>
        <w:t xml:space="preserve">Se puede ver en el siguiente link </w:t>
      </w:r>
      <w:hyperlink r:id="rId7">
        <w:r>
          <w:rPr>
            <w:color w:val="1155CC"/>
            <w:sz w:val="18"/>
            <w:szCs w:val="18"/>
            <w:u w:val="single"/>
          </w:rPr>
          <w:t>https://www.celag.org/reglas-electorales-presidencias-y-legislativas-en-america-latina/</w:t>
        </w:r>
      </w:hyperlink>
      <w:r>
        <w:rPr>
          <w:sz w:val="18"/>
          <w:szCs w:val="18"/>
        </w:rPr>
        <w:t xml:space="preserve"> </w:t>
      </w:r>
    </w:p>
  </w:footnote>
  <w:footnote w:id="20">
    <w:p w:rsidR="00482BF2" w:rsidRDefault="00C512EA">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La información se puede consultar en el siguiente link </w:t>
      </w:r>
      <w:hyperlink r:id="rId8">
        <w:r>
          <w:rPr>
            <w:rFonts w:ascii="Arial Narrow" w:eastAsia="Arial Narrow" w:hAnsi="Arial Narrow" w:cs="Arial Narrow"/>
            <w:color w:val="1155CC"/>
            <w:sz w:val="20"/>
            <w:szCs w:val="20"/>
            <w:u w:val="single"/>
          </w:rPr>
          <w:t>https://www.celag.org/voto-obligatorio-y-participacion-electoral-en-america-latina/</w:t>
        </w:r>
      </w:hyperlink>
      <w:r>
        <w:rPr>
          <w:sz w:val="20"/>
          <w:szCs w:val="20"/>
        </w:rPr>
        <w:t xml:space="preserve"> </w:t>
      </w:r>
    </w:p>
  </w:footnote>
  <w:footnote w:id="21">
    <w:p w:rsidR="00482BF2" w:rsidRDefault="00C512EA">
      <w:pPr>
        <w:spacing w:line="240" w:lineRule="auto"/>
        <w:rPr>
          <w:sz w:val="20"/>
          <w:szCs w:val="20"/>
        </w:rPr>
      </w:pPr>
      <w:r>
        <w:rPr>
          <w:vertAlign w:val="superscript"/>
        </w:rPr>
        <w:footnoteRef/>
      </w:r>
      <w:r>
        <w:rPr>
          <w:rFonts w:ascii="Arial Narrow" w:eastAsia="Arial Narrow" w:hAnsi="Arial Narrow" w:cs="Arial Narrow"/>
          <w:sz w:val="20"/>
          <w:szCs w:val="20"/>
        </w:rPr>
        <w:t xml:space="preserve"> Comisión pa</w:t>
      </w:r>
      <w:r>
        <w:rPr>
          <w:rFonts w:ascii="Arial Narrow" w:eastAsia="Arial Narrow" w:hAnsi="Arial Narrow" w:cs="Arial Narrow"/>
          <w:sz w:val="20"/>
          <w:szCs w:val="20"/>
        </w:rPr>
        <w:t xml:space="preserve">ra el Esclarecimiento de la Verdad, la Convivencia y la No Repetición. Informe Final. Capítulo Hallazgos y Recomendaciones. P. 812. 28 de junio de 2022. </w:t>
      </w:r>
      <w:hyperlink r:id="rId9">
        <w:r>
          <w:rPr>
            <w:color w:val="1155CC"/>
            <w:sz w:val="20"/>
            <w:szCs w:val="20"/>
            <w:u w:val="single"/>
          </w:rPr>
          <w:t>https://www.comisiondelaverdad.co/sites/default/files/descargables/2022-06/Informe%20Final%20capi%CC%81tulo%20Hallazgos%20y%20recomendaciones.pdf</w:t>
        </w:r>
      </w:hyperlink>
      <w:r>
        <w:rPr>
          <w:sz w:val="20"/>
          <w:szCs w:val="20"/>
        </w:rPr>
        <w:t xml:space="preserve">  </w:t>
      </w:r>
    </w:p>
  </w:footnote>
  <w:footnote w:id="22">
    <w:p w:rsidR="00482BF2" w:rsidRDefault="00C512EA">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C-1040 de 20</w:t>
      </w:r>
      <w:r>
        <w:rPr>
          <w:rFonts w:ascii="Arial Narrow" w:eastAsia="Arial Narrow" w:hAnsi="Arial Narrow" w:cs="Arial Narrow"/>
          <w:sz w:val="20"/>
          <w:szCs w:val="20"/>
        </w:rPr>
        <w:t>05. Magistrada y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2" w:rsidRDefault="00C512EA">
    <w:pPr>
      <w:shd w:val="clear" w:color="auto" w:fill="FFFFFF"/>
      <w:jc w:val="right"/>
    </w:pPr>
    <w:r>
      <w:rPr>
        <w:noProof/>
        <w:lang w:val="es-CO"/>
      </w:rPr>
      <w:drawing>
        <wp:anchor distT="114300" distB="114300" distL="114300" distR="114300" simplePos="0" relativeHeight="251658240" behindDoc="0" locked="0" layoutInCell="1" hidden="0" allowOverlap="1">
          <wp:simplePos x="0" y="0"/>
          <wp:positionH relativeFrom="column">
            <wp:posOffset>3109913</wp:posOffset>
          </wp:positionH>
          <wp:positionV relativeFrom="paragraph">
            <wp:posOffset>-219074</wp:posOffset>
          </wp:positionV>
          <wp:extent cx="2433638" cy="101896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33638" cy="1018962"/>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-222837</wp:posOffset>
          </wp:positionV>
          <wp:extent cx="2766705" cy="657225"/>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76670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2F"/>
    <w:multiLevelType w:val="multilevel"/>
    <w:tmpl w:val="ADDC5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B12D6"/>
    <w:multiLevelType w:val="multilevel"/>
    <w:tmpl w:val="ADA64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D6C6C"/>
    <w:multiLevelType w:val="multilevel"/>
    <w:tmpl w:val="71149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9F4E2E"/>
    <w:multiLevelType w:val="multilevel"/>
    <w:tmpl w:val="EBA83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D97A58"/>
    <w:multiLevelType w:val="multilevel"/>
    <w:tmpl w:val="A35470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434B99"/>
    <w:multiLevelType w:val="multilevel"/>
    <w:tmpl w:val="E960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5F4DF2"/>
    <w:multiLevelType w:val="multilevel"/>
    <w:tmpl w:val="EB0A7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3507A3"/>
    <w:multiLevelType w:val="multilevel"/>
    <w:tmpl w:val="4D66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1E0B87"/>
    <w:multiLevelType w:val="multilevel"/>
    <w:tmpl w:val="DC3C6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B065B2"/>
    <w:multiLevelType w:val="multilevel"/>
    <w:tmpl w:val="64AEE8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A574C3"/>
    <w:multiLevelType w:val="multilevel"/>
    <w:tmpl w:val="378E9E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9C6DEA"/>
    <w:multiLevelType w:val="multilevel"/>
    <w:tmpl w:val="EAF8F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3D3076"/>
    <w:multiLevelType w:val="multilevel"/>
    <w:tmpl w:val="DBC00D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013842"/>
    <w:multiLevelType w:val="multilevel"/>
    <w:tmpl w:val="085E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86376C"/>
    <w:multiLevelType w:val="multilevel"/>
    <w:tmpl w:val="E2B83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0E1060"/>
    <w:multiLevelType w:val="multilevel"/>
    <w:tmpl w:val="C8E8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CB0B2A"/>
    <w:multiLevelType w:val="multilevel"/>
    <w:tmpl w:val="DD28E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016FE7"/>
    <w:multiLevelType w:val="multilevel"/>
    <w:tmpl w:val="5BAC3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C470327"/>
    <w:multiLevelType w:val="multilevel"/>
    <w:tmpl w:val="2A86B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12"/>
  </w:num>
  <w:num w:numId="4">
    <w:abstractNumId w:val="18"/>
  </w:num>
  <w:num w:numId="5">
    <w:abstractNumId w:val="16"/>
  </w:num>
  <w:num w:numId="6">
    <w:abstractNumId w:val="7"/>
  </w:num>
  <w:num w:numId="7">
    <w:abstractNumId w:val="3"/>
  </w:num>
  <w:num w:numId="8">
    <w:abstractNumId w:val="5"/>
  </w:num>
  <w:num w:numId="9">
    <w:abstractNumId w:val="8"/>
  </w:num>
  <w:num w:numId="10">
    <w:abstractNumId w:val="2"/>
  </w:num>
  <w:num w:numId="11">
    <w:abstractNumId w:val="13"/>
  </w:num>
  <w:num w:numId="12">
    <w:abstractNumId w:val="17"/>
  </w:num>
  <w:num w:numId="13">
    <w:abstractNumId w:val="1"/>
  </w:num>
  <w:num w:numId="14">
    <w:abstractNumId w:val="14"/>
  </w:num>
  <w:num w:numId="15">
    <w:abstractNumId w:val="15"/>
  </w:num>
  <w:num w:numId="16">
    <w:abstractNumId w:val="0"/>
  </w:num>
  <w:num w:numId="17">
    <w:abstractNumId w:val="1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2"/>
    <w:rsid w:val="00030518"/>
    <w:rsid w:val="00482BF2"/>
    <w:rsid w:val="00C51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676"/>
  <w15:docId w15:val="{97723F06-DB2F-4FC1-B2AD-96F3DEE0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celag.org/voto-obligatorio-y-participacion-electoral-en-america-latina/" TargetMode="External"/><Relationship Id="rId3" Type="http://schemas.openxmlformats.org/officeDocument/2006/relationships/hyperlink" Target="https://www.corteconstitucional.gov.co/Relatoria/2021/C-302-21.htm" TargetMode="External"/><Relationship Id="rId7" Type="http://schemas.openxmlformats.org/officeDocument/2006/relationships/hyperlink" Target="https://www.celag.org/reglas-electorales-presidencias-y-legislativas-en-america-latina/" TargetMode="External"/><Relationship Id="rId2" Type="http://schemas.openxmlformats.org/officeDocument/2006/relationships/hyperlink" Target="https://moe.org.co/wp-content/uploads/2017/04/Libro-Reforrma-completo-2017-1-1.pdf" TargetMode="External"/><Relationship Id="rId1" Type="http://schemas.openxmlformats.org/officeDocument/2006/relationships/hyperlink" Target="https://www.comisiondelaverdad.co/sites/default/files/descargables/2022-06/Informe%20Final%20capi%CC%81tulo%20Hallazgos%20y%20recomendaciones.pdf" TargetMode="External"/><Relationship Id="rId6" Type="http://schemas.openxmlformats.org/officeDocument/2006/relationships/hyperlink" Target="https://moe.org.co/wp-content/uploads/2017/04/Libro-Reforrma-completo-2017-1-1.pdf" TargetMode="External"/><Relationship Id="rId5" Type="http://schemas.openxmlformats.org/officeDocument/2006/relationships/hyperlink" Target="https://estudiosanticorrupcion.org/wp-content/uploads/2020/04/Consulta-Anticorrupcion.pdf" TargetMode="External"/><Relationship Id="rId4" Type="http://schemas.openxmlformats.org/officeDocument/2006/relationships/hyperlink" Target="https://moe.org.co/wp-content/uploads/2017/04/Libro-Reforrma-completo-2017-1-1.pdf" TargetMode="External"/><Relationship Id="rId9" Type="http://schemas.openxmlformats.org/officeDocument/2006/relationships/hyperlink" Target="https://www.comisiondelaverdad.co/sites/default/files/descargables/2022-06/Informe%20Final%20capi%CC%81tulo%20Hallazgos%20y%20recomendacio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16928</Words>
  <Characters>93104</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Felipe Malagon Maldonado</dc:creator>
  <cp:lastModifiedBy>Felipe Malagon</cp:lastModifiedBy>
  <cp:revision>2</cp:revision>
  <cp:lastPrinted>2024-10-02T21:00:00Z</cp:lastPrinted>
  <dcterms:created xsi:type="dcterms:W3CDTF">2024-10-02T20:57:00Z</dcterms:created>
  <dcterms:modified xsi:type="dcterms:W3CDTF">2024-10-02T21:00:00Z</dcterms:modified>
</cp:coreProperties>
</file>